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41" w:rsidRDefault="00A24A41" w:rsidP="00A24A41">
      <w:pPr>
        <w:pStyle w:val="PA1TITEL"/>
      </w:pPr>
      <w:r>
        <w:t>MEDIENINFORMATION</w:t>
      </w:r>
    </w:p>
    <w:p w:rsidR="00A24A41" w:rsidRPr="00F45552" w:rsidRDefault="00C66F89" w:rsidP="009A384C">
      <w:pPr>
        <w:pStyle w:val="PA3Subheadline"/>
        <w:rPr>
          <w:rFonts w:eastAsia="Times New Roman" w:cs="Helvetica"/>
          <w:kern w:val="36"/>
          <w:sz w:val="24"/>
          <w:szCs w:val="24"/>
          <w:lang w:eastAsia="de-AT"/>
        </w:rPr>
      </w:pPr>
      <w:proofErr w:type="spellStart"/>
      <w:r>
        <w:rPr>
          <w:rFonts w:eastAsia="Times New Roman" w:cs="Helvetica"/>
          <w:kern w:val="36"/>
          <w:sz w:val="24"/>
          <w:szCs w:val="24"/>
          <w:lang w:eastAsia="de-AT"/>
        </w:rPr>
        <w:t>Mentoringprogramm</w:t>
      </w:r>
      <w:proofErr w:type="spellEnd"/>
      <w:r>
        <w:rPr>
          <w:rFonts w:eastAsia="Times New Roman" w:cs="Helvetica"/>
          <w:kern w:val="36"/>
          <w:sz w:val="24"/>
          <w:szCs w:val="24"/>
          <w:lang w:eastAsia="de-AT"/>
        </w:rPr>
        <w:t xml:space="preserve"> </w:t>
      </w:r>
      <w:r w:rsidR="000C63FF">
        <w:rPr>
          <w:rFonts w:eastAsia="Times New Roman" w:cs="Helvetica"/>
          <w:kern w:val="36"/>
          <w:sz w:val="24"/>
          <w:szCs w:val="24"/>
          <w:lang w:eastAsia="de-AT"/>
        </w:rPr>
        <w:t>„</w:t>
      </w:r>
      <w:r w:rsidR="00A24A41">
        <w:rPr>
          <w:rFonts w:eastAsia="Times New Roman" w:cs="Helvetica"/>
          <w:kern w:val="36"/>
          <w:sz w:val="24"/>
          <w:szCs w:val="24"/>
          <w:lang w:eastAsia="de-AT"/>
        </w:rPr>
        <w:t xml:space="preserve">Start </w:t>
      </w:r>
      <w:proofErr w:type="spellStart"/>
      <w:r w:rsidR="00A24A41">
        <w:rPr>
          <w:rFonts w:eastAsia="Times New Roman" w:cs="Helvetica"/>
          <w:kern w:val="36"/>
          <w:sz w:val="24"/>
          <w:szCs w:val="24"/>
          <w:lang w:eastAsia="de-AT"/>
        </w:rPr>
        <w:t>your</w:t>
      </w:r>
      <w:proofErr w:type="spellEnd"/>
      <w:r w:rsidR="00A24A41">
        <w:rPr>
          <w:rFonts w:eastAsia="Times New Roman" w:cs="Helvetica"/>
          <w:kern w:val="36"/>
          <w:sz w:val="24"/>
          <w:szCs w:val="24"/>
          <w:lang w:eastAsia="de-AT"/>
        </w:rPr>
        <w:t xml:space="preserve"> </w:t>
      </w:r>
      <w:r w:rsidR="00A24A41" w:rsidRPr="008431CC">
        <w:rPr>
          <w:rFonts w:eastAsia="Times New Roman" w:cs="Helvetica"/>
          <w:kern w:val="36"/>
          <w:sz w:val="24"/>
          <w:szCs w:val="24"/>
          <w:lang w:eastAsia="de-AT"/>
        </w:rPr>
        <w:t>Career</w:t>
      </w:r>
      <w:r w:rsidR="000C63FF" w:rsidRPr="008431CC">
        <w:rPr>
          <w:rFonts w:eastAsia="Times New Roman" w:cs="Helvetica"/>
          <w:kern w:val="36"/>
          <w:sz w:val="24"/>
          <w:szCs w:val="24"/>
          <w:lang w:eastAsia="de-AT"/>
        </w:rPr>
        <w:t>“</w:t>
      </w:r>
      <w:r w:rsidR="002F48E1">
        <w:rPr>
          <w:rFonts w:eastAsia="Times New Roman" w:cs="Helvetica"/>
          <w:kern w:val="36"/>
          <w:sz w:val="24"/>
          <w:szCs w:val="24"/>
          <w:lang w:eastAsia="de-AT"/>
        </w:rPr>
        <w:t xml:space="preserve"> –</w:t>
      </w:r>
      <w:r w:rsidR="008431CC" w:rsidRPr="008431CC">
        <w:rPr>
          <w:rFonts w:eastAsia="Times New Roman" w:cs="Helvetica"/>
          <w:kern w:val="36"/>
          <w:sz w:val="24"/>
          <w:szCs w:val="24"/>
          <w:lang w:eastAsia="de-AT"/>
        </w:rPr>
        <w:t xml:space="preserve"> ein erfol</w:t>
      </w:r>
      <w:r w:rsidR="008431CC">
        <w:rPr>
          <w:rFonts w:eastAsia="Times New Roman" w:cs="Helvetica"/>
          <w:kern w:val="36"/>
          <w:sz w:val="24"/>
          <w:szCs w:val="24"/>
          <w:lang w:eastAsia="de-AT"/>
        </w:rPr>
        <w:t>g</w:t>
      </w:r>
      <w:r w:rsidR="008431CC" w:rsidRPr="008431CC">
        <w:rPr>
          <w:rFonts w:eastAsia="Times New Roman" w:cs="Helvetica"/>
          <w:kern w:val="36"/>
          <w:sz w:val="24"/>
          <w:szCs w:val="24"/>
          <w:lang w:eastAsia="de-AT"/>
        </w:rPr>
        <w:t>reiches Jahr</w:t>
      </w:r>
      <w:r w:rsidR="00E40D64">
        <w:rPr>
          <w:rFonts w:eastAsia="Times New Roman" w:cs="Helvetica"/>
          <w:kern w:val="36"/>
          <w:sz w:val="24"/>
          <w:szCs w:val="24"/>
          <w:lang w:eastAsia="de-AT"/>
        </w:rPr>
        <w:t xml:space="preserve"> </w:t>
      </w:r>
      <w:r w:rsidR="00E40D64" w:rsidRPr="00F45552">
        <w:rPr>
          <w:rFonts w:eastAsia="Times New Roman" w:cs="Helvetica"/>
          <w:kern w:val="36"/>
          <w:sz w:val="24"/>
          <w:szCs w:val="24"/>
          <w:lang w:eastAsia="de-AT"/>
        </w:rPr>
        <w:t>gemeinsam mit Bauunternehmen</w:t>
      </w:r>
    </w:p>
    <w:p w:rsidR="00DB03FE" w:rsidRPr="00F45552" w:rsidRDefault="00A24A41" w:rsidP="00DB03FE">
      <w:pPr>
        <w:pStyle w:val="StandardWeb"/>
        <w:spacing w:after="120" w:line="240" w:lineRule="exact"/>
        <w:rPr>
          <w:rFonts w:ascii="Verdana" w:hAnsi="Verdana" w:cs="Arial"/>
          <w:sz w:val="18"/>
          <w:szCs w:val="18"/>
        </w:rPr>
      </w:pPr>
      <w:r w:rsidRPr="00F45552">
        <w:rPr>
          <w:rFonts w:ascii="Verdana" w:hAnsi="Verdana"/>
          <w:sz w:val="18"/>
          <w:szCs w:val="18"/>
        </w:rPr>
        <w:t xml:space="preserve">(Wien, </w:t>
      </w:r>
      <w:r w:rsidR="0031307B">
        <w:rPr>
          <w:rFonts w:ascii="Verdana" w:hAnsi="Verdana"/>
          <w:sz w:val="18"/>
          <w:szCs w:val="18"/>
        </w:rPr>
        <w:t>22</w:t>
      </w:r>
      <w:r w:rsidR="00847CFA" w:rsidRPr="00F45552">
        <w:rPr>
          <w:rFonts w:ascii="Verdana" w:hAnsi="Verdana"/>
          <w:sz w:val="18"/>
          <w:szCs w:val="18"/>
        </w:rPr>
        <w:t>. Juni 2015</w:t>
      </w:r>
      <w:r w:rsidRPr="00F45552">
        <w:rPr>
          <w:rFonts w:ascii="Verdana" w:hAnsi="Verdana"/>
          <w:sz w:val="18"/>
          <w:szCs w:val="18"/>
        </w:rPr>
        <w:t xml:space="preserve">) </w:t>
      </w:r>
      <w:r w:rsidR="008431CC" w:rsidRPr="00F45552">
        <w:rPr>
          <w:rFonts w:ascii="Verdana" w:hAnsi="Verdana"/>
          <w:sz w:val="18"/>
          <w:szCs w:val="18"/>
        </w:rPr>
        <w:t>Im Wintersemester 2014/15 startete d</w:t>
      </w:r>
      <w:r w:rsidR="00F01B9E" w:rsidRPr="00F45552">
        <w:rPr>
          <w:rFonts w:ascii="Verdana" w:hAnsi="Verdana"/>
          <w:sz w:val="18"/>
          <w:szCs w:val="18"/>
        </w:rPr>
        <w:t>as Department Bauen und Gestalten der</w:t>
      </w:r>
      <w:r w:rsidR="008431CC" w:rsidRPr="00F45552">
        <w:rPr>
          <w:rFonts w:ascii="Verdana" w:hAnsi="Verdana"/>
          <w:sz w:val="18"/>
          <w:szCs w:val="18"/>
        </w:rPr>
        <w:t xml:space="preserve"> FH Campus Wien </w:t>
      </w:r>
      <w:r w:rsidRPr="00F45552">
        <w:rPr>
          <w:rFonts w:ascii="Verdana" w:hAnsi="Verdana"/>
          <w:sz w:val="18"/>
          <w:szCs w:val="18"/>
        </w:rPr>
        <w:t xml:space="preserve">gemeinsam mit </w:t>
      </w:r>
      <w:r w:rsidR="00AC42BA" w:rsidRPr="00F45552">
        <w:rPr>
          <w:rFonts w:ascii="Verdana" w:hAnsi="Verdana"/>
          <w:sz w:val="18"/>
          <w:szCs w:val="18"/>
        </w:rPr>
        <w:t xml:space="preserve">drei </w:t>
      </w:r>
      <w:r w:rsidRPr="00F45552">
        <w:rPr>
          <w:rFonts w:ascii="Verdana" w:hAnsi="Verdana"/>
          <w:sz w:val="18"/>
          <w:szCs w:val="18"/>
        </w:rPr>
        <w:t>Topunternehmen</w:t>
      </w:r>
      <w:r w:rsidR="00AC42BA" w:rsidRPr="00F45552">
        <w:rPr>
          <w:rFonts w:ascii="Verdana" w:hAnsi="Verdana"/>
          <w:sz w:val="18"/>
          <w:szCs w:val="18"/>
        </w:rPr>
        <w:t xml:space="preserve"> der Baubranche</w:t>
      </w:r>
      <w:r w:rsidR="000653A7" w:rsidRPr="00F45552">
        <w:rPr>
          <w:rFonts w:ascii="Verdana" w:hAnsi="Verdana"/>
          <w:sz w:val="18"/>
          <w:szCs w:val="18"/>
        </w:rPr>
        <w:t xml:space="preserve">, dem </w:t>
      </w:r>
      <w:r w:rsidR="00AC42BA" w:rsidRPr="00F45552">
        <w:rPr>
          <w:rFonts w:ascii="Verdana" w:hAnsi="Verdana"/>
          <w:sz w:val="18"/>
          <w:szCs w:val="18"/>
        </w:rPr>
        <w:t xml:space="preserve">Ziviltechnikerbüro FCP Fritsch, </w:t>
      </w:r>
      <w:proofErr w:type="spellStart"/>
      <w:r w:rsidR="00AC42BA" w:rsidRPr="00F45552">
        <w:rPr>
          <w:rFonts w:ascii="Verdana" w:hAnsi="Verdana"/>
          <w:sz w:val="18"/>
          <w:szCs w:val="18"/>
        </w:rPr>
        <w:t>Chiari</w:t>
      </w:r>
      <w:proofErr w:type="spellEnd"/>
      <w:r w:rsidR="00AC42BA" w:rsidRPr="00F45552">
        <w:rPr>
          <w:rFonts w:ascii="Verdana" w:hAnsi="Verdana"/>
          <w:sz w:val="18"/>
          <w:szCs w:val="18"/>
        </w:rPr>
        <w:t xml:space="preserve"> &amp; Partner ZT GmbH, STRABAG SE und </w:t>
      </w:r>
      <w:r w:rsidRPr="00F45552">
        <w:rPr>
          <w:rFonts w:ascii="Verdana" w:hAnsi="Verdana"/>
          <w:sz w:val="18"/>
          <w:szCs w:val="18"/>
        </w:rPr>
        <w:t>ÖBB-Infrastruktur AG, das Mentoring- und Förd</w:t>
      </w:r>
      <w:r w:rsidR="008D7813" w:rsidRPr="00F45552">
        <w:rPr>
          <w:rFonts w:ascii="Verdana" w:hAnsi="Verdana"/>
          <w:sz w:val="18"/>
          <w:szCs w:val="18"/>
        </w:rPr>
        <w:t xml:space="preserve">erprogramm </w:t>
      </w:r>
      <w:r w:rsidR="00C66F89" w:rsidRPr="00F45552">
        <w:rPr>
          <w:rFonts w:ascii="Verdana" w:hAnsi="Verdana"/>
          <w:sz w:val="18"/>
          <w:szCs w:val="18"/>
        </w:rPr>
        <w:t>„</w:t>
      </w:r>
      <w:r w:rsidR="008D7813" w:rsidRPr="00F45552">
        <w:rPr>
          <w:rFonts w:ascii="Verdana" w:hAnsi="Verdana"/>
          <w:sz w:val="18"/>
          <w:szCs w:val="18"/>
        </w:rPr>
        <w:t xml:space="preserve">Start </w:t>
      </w:r>
      <w:proofErr w:type="spellStart"/>
      <w:r w:rsidR="008D7813" w:rsidRPr="00F45552">
        <w:rPr>
          <w:rFonts w:ascii="Verdana" w:hAnsi="Verdana"/>
          <w:sz w:val="18"/>
          <w:szCs w:val="18"/>
        </w:rPr>
        <w:t>your</w:t>
      </w:r>
      <w:proofErr w:type="spellEnd"/>
      <w:r w:rsidR="008D7813" w:rsidRPr="00F45552">
        <w:rPr>
          <w:rFonts w:ascii="Verdana" w:hAnsi="Verdana"/>
          <w:sz w:val="18"/>
          <w:szCs w:val="18"/>
        </w:rPr>
        <w:t xml:space="preserve"> Career</w:t>
      </w:r>
      <w:r w:rsidR="00C66F89" w:rsidRPr="00F45552">
        <w:rPr>
          <w:rFonts w:ascii="Verdana" w:hAnsi="Verdana"/>
          <w:sz w:val="18"/>
          <w:szCs w:val="18"/>
        </w:rPr>
        <w:t>“</w:t>
      </w:r>
      <w:r w:rsidRPr="00F45552">
        <w:rPr>
          <w:rFonts w:ascii="Verdana" w:hAnsi="Verdana"/>
          <w:sz w:val="18"/>
          <w:szCs w:val="18"/>
        </w:rPr>
        <w:t xml:space="preserve">. </w:t>
      </w:r>
      <w:r w:rsidR="00D96011" w:rsidRPr="00F45552">
        <w:rPr>
          <w:rFonts w:ascii="Verdana" w:hAnsi="Verdana"/>
          <w:sz w:val="18"/>
          <w:szCs w:val="18"/>
        </w:rPr>
        <w:t xml:space="preserve">Die FH Campus Wien </w:t>
      </w:r>
      <w:r w:rsidR="00847CFA" w:rsidRPr="00F45552">
        <w:rPr>
          <w:rFonts w:ascii="Verdana" w:hAnsi="Verdana"/>
          <w:sz w:val="18"/>
          <w:szCs w:val="18"/>
        </w:rPr>
        <w:t>unterstützt</w:t>
      </w:r>
      <w:r w:rsidR="008431CC" w:rsidRPr="00F45552">
        <w:rPr>
          <w:rFonts w:ascii="Verdana" w:hAnsi="Verdana"/>
          <w:sz w:val="18"/>
          <w:szCs w:val="18"/>
        </w:rPr>
        <w:t xml:space="preserve"> so</w:t>
      </w:r>
      <w:r w:rsidRPr="00F45552">
        <w:rPr>
          <w:rFonts w:ascii="Verdana" w:hAnsi="Verdana"/>
          <w:sz w:val="18"/>
          <w:szCs w:val="18"/>
        </w:rPr>
        <w:t xml:space="preserve"> </w:t>
      </w:r>
      <w:r w:rsidR="00603004" w:rsidRPr="00F45552">
        <w:rPr>
          <w:rFonts w:ascii="Verdana" w:hAnsi="Verdana"/>
          <w:sz w:val="18"/>
          <w:szCs w:val="18"/>
        </w:rPr>
        <w:t>High Potentials im</w:t>
      </w:r>
      <w:r w:rsidR="00AC42BA" w:rsidRPr="00F45552">
        <w:rPr>
          <w:rFonts w:ascii="Verdana" w:hAnsi="Verdana"/>
          <w:sz w:val="18"/>
          <w:szCs w:val="18"/>
        </w:rPr>
        <w:t xml:space="preserve"> </w:t>
      </w:r>
      <w:r w:rsidR="00847CFA" w:rsidRPr="00F45552">
        <w:rPr>
          <w:rFonts w:ascii="Verdana" w:hAnsi="Verdana"/>
          <w:sz w:val="18"/>
          <w:szCs w:val="18"/>
        </w:rPr>
        <w:t xml:space="preserve">Bachelorstudium </w:t>
      </w:r>
      <w:r w:rsidR="00F01B9E" w:rsidRPr="00F45552">
        <w:rPr>
          <w:rFonts w:ascii="Verdana" w:hAnsi="Verdana"/>
          <w:sz w:val="18"/>
          <w:szCs w:val="18"/>
        </w:rPr>
        <w:t>Bauingenieurwesen-Baumanagement</w:t>
      </w:r>
      <w:r w:rsidR="00847CFA" w:rsidRPr="00F45552">
        <w:rPr>
          <w:rFonts w:ascii="Verdana" w:hAnsi="Verdana"/>
          <w:sz w:val="18"/>
          <w:szCs w:val="18"/>
        </w:rPr>
        <w:t xml:space="preserve">. </w:t>
      </w:r>
      <w:r w:rsidR="00603004" w:rsidRPr="00F45552">
        <w:rPr>
          <w:rFonts w:ascii="Verdana" w:hAnsi="Verdana"/>
          <w:sz w:val="18"/>
          <w:szCs w:val="18"/>
        </w:rPr>
        <w:t>Exkursionen zu Großbaustellen wie dem</w:t>
      </w:r>
      <w:r w:rsidR="00847CFA" w:rsidRPr="00F45552">
        <w:rPr>
          <w:rFonts w:ascii="Verdana" w:hAnsi="Verdana"/>
          <w:sz w:val="18"/>
          <w:szCs w:val="18"/>
        </w:rPr>
        <w:t xml:space="preserve"> </w:t>
      </w:r>
      <w:proofErr w:type="spellStart"/>
      <w:r w:rsidR="00847CFA" w:rsidRPr="00F45552">
        <w:rPr>
          <w:rFonts w:ascii="Verdana" w:hAnsi="Verdana"/>
          <w:sz w:val="18"/>
          <w:szCs w:val="18"/>
        </w:rPr>
        <w:t>Semmering</w:t>
      </w:r>
      <w:proofErr w:type="spellEnd"/>
      <w:r w:rsidR="00847CFA" w:rsidRPr="00F45552">
        <w:rPr>
          <w:rFonts w:ascii="Verdana" w:hAnsi="Verdana"/>
          <w:sz w:val="18"/>
          <w:szCs w:val="18"/>
        </w:rPr>
        <w:t>-Basistunne</w:t>
      </w:r>
      <w:r w:rsidR="00603004" w:rsidRPr="00F45552">
        <w:rPr>
          <w:rFonts w:ascii="Verdana" w:hAnsi="Verdana"/>
          <w:sz w:val="18"/>
          <w:szCs w:val="18"/>
        </w:rPr>
        <w:t>l</w:t>
      </w:r>
      <w:r w:rsidR="00847CFA" w:rsidRPr="00F45552">
        <w:rPr>
          <w:rFonts w:ascii="Verdana" w:hAnsi="Verdana"/>
          <w:sz w:val="18"/>
          <w:szCs w:val="18"/>
        </w:rPr>
        <w:t xml:space="preserve"> zählten ebenso zu den Highlights wie </w:t>
      </w:r>
      <w:r w:rsidR="00626413" w:rsidRPr="00F45552">
        <w:rPr>
          <w:rFonts w:ascii="Verdana" w:hAnsi="Verdana"/>
          <w:sz w:val="18"/>
          <w:szCs w:val="18"/>
        </w:rPr>
        <w:t>ein Besuch der STRABAG-Konzernzentrale</w:t>
      </w:r>
      <w:r w:rsidR="00F01B9E" w:rsidRPr="00F45552">
        <w:rPr>
          <w:rFonts w:ascii="Verdana" w:hAnsi="Verdana"/>
          <w:sz w:val="18"/>
          <w:szCs w:val="18"/>
        </w:rPr>
        <w:t xml:space="preserve"> und </w:t>
      </w:r>
      <w:r w:rsidR="00847CFA" w:rsidRPr="00F45552">
        <w:rPr>
          <w:rFonts w:ascii="Verdana" w:hAnsi="Verdana"/>
          <w:sz w:val="18"/>
          <w:szCs w:val="18"/>
        </w:rPr>
        <w:t>re</w:t>
      </w:r>
      <w:r w:rsidR="00F01B9E" w:rsidRPr="00F45552">
        <w:rPr>
          <w:rFonts w:ascii="Verdana" w:hAnsi="Verdana"/>
          <w:sz w:val="18"/>
          <w:szCs w:val="18"/>
        </w:rPr>
        <w:t>ge</w:t>
      </w:r>
      <w:r w:rsidR="002F48E1" w:rsidRPr="00F45552">
        <w:rPr>
          <w:rFonts w:ascii="Verdana" w:hAnsi="Verdana"/>
          <w:sz w:val="18"/>
          <w:szCs w:val="18"/>
        </w:rPr>
        <w:t xml:space="preserve">lmäßige </w:t>
      </w:r>
      <w:proofErr w:type="spellStart"/>
      <w:r w:rsidR="002F48E1" w:rsidRPr="00F45552">
        <w:rPr>
          <w:rFonts w:ascii="Verdana" w:hAnsi="Verdana"/>
          <w:sz w:val="18"/>
          <w:szCs w:val="18"/>
        </w:rPr>
        <w:t>Get-t</w:t>
      </w:r>
      <w:r w:rsidR="00847CFA" w:rsidRPr="00F45552">
        <w:rPr>
          <w:rFonts w:ascii="Verdana" w:hAnsi="Verdana"/>
          <w:sz w:val="18"/>
          <w:szCs w:val="18"/>
        </w:rPr>
        <w:t>ogether</w:t>
      </w:r>
      <w:proofErr w:type="spellEnd"/>
      <w:r w:rsidR="00847CFA" w:rsidRPr="00F45552">
        <w:rPr>
          <w:rFonts w:ascii="Verdana" w:hAnsi="Verdana"/>
          <w:sz w:val="18"/>
          <w:szCs w:val="18"/>
        </w:rPr>
        <w:t xml:space="preserve"> mit Top-Führungskräften. </w:t>
      </w:r>
      <w:r w:rsidR="00F01B9E" w:rsidRPr="00F45552">
        <w:rPr>
          <w:rFonts w:ascii="Verdana" w:hAnsi="Verdana"/>
          <w:sz w:val="18"/>
          <w:szCs w:val="18"/>
        </w:rPr>
        <w:t xml:space="preserve">Kunst und Sport lieferten dafür einen guten Rahmen. </w:t>
      </w:r>
      <w:r w:rsidR="00DB03FE" w:rsidRPr="00F45552">
        <w:rPr>
          <w:rFonts w:ascii="Verdana" w:hAnsi="Verdana"/>
          <w:sz w:val="18"/>
          <w:szCs w:val="18"/>
        </w:rPr>
        <w:t>Derzeit beginnt die Qualifikation für das</w:t>
      </w:r>
      <w:r w:rsidR="00D96011" w:rsidRPr="00F45552">
        <w:rPr>
          <w:rFonts w:ascii="Verdana" w:hAnsi="Verdana"/>
          <w:sz w:val="18"/>
          <w:szCs w:val="18"/>
        </w:rPr>
        <w:t xml:space="preserve"> im</w:t>
      </w:r>
      <w:r w:rsidR="00DB03FE" w:rsidRPr="00F45552">
        <w:rPr>
          <w:rFonts w:ascii="Verdana" w:hAnsi="Verdana"/>
          <w:sz w:val="18"/>
          <w:szCs w:val="18"/>
        </w:rPr>
        <w:t xml:space="preserve"> kommende</w:t>
      </w:r>
      <w:r w:rsidR="00D96011" w:rsidRPr="00F45552">
        <w:rPr>
          <w:rFonts w:ascii="Verdana" w:hAnsi="Verdana"/>
          <w:sz w:val="18"/>
          <w:szCs w:val="18"/>
        </w:rPr>
        <w:t>n</w:t>
      </w:r>
      <w:r w:rsidR="00DB03FE" w:rsidRPr="00F45552">
        <w:rPr>
          <w:rFonts w:ascii="Verdana" w:hAnsi="Verdana"/>
          <w:sz w:val="18"/>
          <w:szCs w:val="18"/>
        </w:rPr>
        <w:t xml:space="preserve"> Studienjahr</w:t>
      </w:r>
      <w:r w:rsidR="00D96011" w:rsidRPr="00F45552">
        <w:rPr>
          <w:rFonts w:ascii="Verdana" w:hAnsi="Verdana"/>
          <w:sz w:val="18"/>
          <w:szCs w:val="18"/>
        </w:rPr>
        <w:t xml:space="preserve"> </w:t>
      </w:r>
      <w:r w:rsidR="002F48E1" w:rsidRPr="00F45552">
        <w:rPr>
          <w:rFonts w:ascii="Verdana" w:hAnsi="Verdana"/>
          <w:sz w:val="18"/>
          <w:szCs w:val="18"/>
        </w:rPr>
        <w:t>fortgesetzte</w:t>
      </w:r>
      <w:r w:rsidR="00D96011" w:rsidRPr="00F45552">
        <w:rPr>
          <w:rFonts w:ascii="Verdana" w:hAnsi="Verdana"/>
          <w:sz w:val="18"/>
          <w:szCs w:val="18"/>
        </w:rPr>
        <w:t xml:space="preserve"> Programm</w:t>
      </w:r>
      <w:r w:rsidR="00DB03FE" w:rsidRPr="00F45552">
        <w:rPr>
          <w:rFonts w:ascii="Verdana" w:hAnsi="Verdana"/>
          <w:sz w:val="18"/>
          <w:szCs w:val="18"/>
        </w:rPr>
        <w:t>.</w:t>
      </w:r>
    </w:p>
    <w:p w:rsidR="008431CC" w:rsidRPr="00F45552" w:rsidRDefault="00667843" w:rsidP="00F01B9E">
      <w:pPr>
        <w:pStyle w:val="StandardWeb"/>
        <w:spacing w:after="120" w:line="300" w:lineRule="exact"/>
        <w:rPr>
          <w:rFonts w:ascii="Verdana" w:hAnsi="Verdana"/>
          <w:sz w:val="18"/>
          <w:szCs w:val="18"/>
        </w:rPr>
      </w:pPr>
      <w:r w:rsidRPr="00F45552">
        <w:rPr>
          <w:rFonts w:ascii="Verdana" w:hAnsi="Verdana"/>
          <w:sz w:val="18"/>
          <w:szCs w:val="18"/>
        </w:rPr>
        <w:t>D</w:t>
      </w:r>
      <w:r w:rsidR="00F01B9E" w:rsidRPr="00F45552">
        <w:rPr>
          <w:rFonts w:ascii="Verdana" w:hAnsi="Verdana"/>
          <w:sz w:val="18"/>
          <w:szCs w:val="18"/>
        </w:rPr>
        <w:t xml:space="preserve">ie </w:t>
      </w:r>
      <w:r w:rsidR="008E3EB9" w:rsidRPr="00F45552">
        <w:rPr>
          <w:rFonts w:ascii="Verdana" w:hAnsi="Verdana"/>
          <w:sz w:val="18"/>
          <w:szCs w:val="18"/>
        </w:rPr>
        <w:t xml:space="preserve">beteiligten </w:t>
      </w:r>
      <w:r w:rsidR="00F01B9E" w:rsidRPr="00F45552">
        <w:rPr>
          <w:rFonts w:ascii="Verdana" w:hAnsi="Verdana"/>
          <w:sz w:val="18"/>
          <w:szCs w:val="18"/>
        </w:rPr>
        <w:t xml:space="preserve">Unternehmen </w:t>
      </w:r>
      <w:r w:rsidRPr="00F45552">
        <w:rPr>
          <w:rFonts w:ascii="Verdana" w:hAnsi="Verdana"/>
          <w:sz w:val="18"/>
          <w:szCs w:val="18"/>
        </w:rPr>
        <w:t xml:space="preserve">haben </w:t>
      </w:r>
      <w:r w:rsidR="00F01B9E" w:rsidRPr="00F45552">
        <w:rPr>
          <w:rFonts w:ascii="Verdana" w:hAnsi="Verdana"/>
          <w:sz w:val="18"/>
          <w:szCs w:val="18"/>
        </w:rPr>
        <w:t xml:space="preserve">Angebote </w:t>
      </w:r>
      <w:r w:rsidRPr="00F45552">
        <w:rPr>
          <w:rFonts w:ascii="Verdana" w:hAnsi="Verdana"/>
          <w:sz w:val="18"/>
          <w:szCs w:val="18"/>
        </w:rPr>
        <w:t xml:space="preserve">gemeinsam mit den Studierenden und der FH Campus Wien </w:t>
      </w:r>
      <w:r w:rsidR="00F01B9E" w:rsidRPr="00F45552">
        <w:rPr>
          <w:rFonts w:ascii="Verdana" w:hAnsi="Verdana"/>
          <w:sz w:val="18"/>
          <w:szCs w:val="18"/>
        </w:rPr>
        <w:t xml:space="preserve">zusammengestellt. </w:t>
      </w:r>
      <w:r w:rsidR="008431CC" w:rsidRPr="00F45552">
        <w:rPr>
          <w:rFonts w:ascii="Verdana" w:hAnsi="Verdana"/>
          <w:sz w:val="18"/>
          <w:szCs w:val="18"/>
        </w:rPr>
        <w:t xml:space="preserve">„‘Start </w:t>
      </w:r>
      <w:proofErr w:type="spellStart"/>
      <w:r w:rsidR="008431CC" w:rsidRPr="00F45552">
        <w:rPr>
          <w:rFonts w:ascii="Verdana" w:hAnsi="Verdana"/>
          <w:sz w:val="18"/>
          <w:szCs w:val="18"/>
        </w:rPr>
        <w:t>your</w:t>
      </w:r>
      <w:proofErr w:type="spellEnd"/>
      <w:r w:rsidR="008431CC" w:rsidRPr="00F45552">
        <w:rPr>
          <w:rFonts w:ascii="Verdana" w:hAnsi="Verdana"/>
          <w:sz w:val="18"/>
          <w:szCs w:val="18"/>
        </w:rPr>
        <w:t xml:space="preserve"> Career‘ hat unsere Erwartungen</w:t>
      </w:r>
      <w:r w:rsidR="000467DC" w:rsidRPr="00F45552">
        <w:rPr>
          <w:rFonts w:ascii="Verdana" w:hAnsi="Verdana"/>
          <w:sz w:val="18"/>
          <w:szCs w:val="18"/>
        </w:rPr>
        <w:t xml:space="preserve"> sogar</w:t>
      </w:r>
      <w:r w:rsidR="008431CC" w:rsidRPr="00F45552">
        <w:rPr>
          <w:rFonts w:ascii="Verdana" w:hAnsi="Verdana"/>
          <w:sz w:val="18"/>
          <w:szCs w:val="18"/>
        </w:rPr>
        <w:t xml:space="preserve"> übertroffen. Die </w:t>
      </w:r>
      <w:proofErr w:type="spellStart"/>
      <w:r w:rsidR="008431CC" w:rsidRPr="00F45552">
        <w:rPr>
          <w:rFonts w:ascii="Verdana" w:hAnsi="Verdana"/>
          <w:sz w:val="18"/>
          <w:szCs w:val="18"/>
        </w:rPr>
        <w:t>TeilnehmerInnen</w:t>
      </w:r>
      <w:proofErr w:type="spellEnd"/>
      <w:r w:rsidR="008431CC" w:rsidRPr="00F45552">
        <w:rPr>
          <w:rFonts w:ascii="Verdana" w:hAnsi="Verdana"/>
          <w:sz w:val="18"/>
          <w:szCs w:val="18"/>
        </w:rPr>
        <w:t xml:space="preserve"> sind </w:t>
      </w:r>
      <w:r w:rsidR="000467DC" w:rsidRPr="00F45552">
        <w:rPr>
          <w:rFonts w:ascii="Verdana" w:hAnsi="Verdana"/>
          <w:sz w:val="18"/>
          <w:szCs w:val="18"/>
        </w:rPr>
        <w:t xml:space="preserve">hoch </w:t>
      </w:r>
      <w:r w:rsidR="008431CC" w:rsidRPr="00F45552">
        <w:rPr>
          <w:rFonts w:ascii="Verdana" w:hAnsi="Verdana"/>
          <w:sz w:val="18"/>
          <w:szCs w:val="18"/>
        </w:rPr>
        <w:t xml:space="preserve">motiviert und profitieren bereits merklich </w:t>
      </w:r>
      <w:r w:rsidR="000467DC" w:rsidRPr="00F45552">
        <w:rPr>
          <w:rFonts w:ascii="Verdana" w:hAnsi="Verdana"/>
          <w:sz w:val="18"/>
          <w:szCs w:val="18"/>
        </w:rPr>
        <w:t>von den Möglichkeiten des Programms</w:t>
      </w:r>
      <w:r w:rsidR="008431CC" w:rsidRPr="00F45552">
        <w:rPr>
          <w:rFonts w:ascii="Verdana" w:hAnsi="Verdana"/>
          <w:sz w:val="18"/>
          <w:szCs w:val="18"/>
        </w:rPr>
        <w:t xml:space="preserve">. </w:t>
      </w:r>
      <w:r w:rsidR="000467DC" w:rsidRPr="00F45552">
        <w:rPr>
          <w:rFonts w:ascii="Verdana" w:hAnsi="Verdana"/>
          <w:sz w:val="18"/>
          <w:szCs w:val="18"/>
        </w:rPr>
        <w:t>Unser Engagement,</w:t>
      </w:r>
      <w:r w:rsidR="008431CC" w:rsidRPr="00F45552">
        <w:rPr>
          <w:rFonts w:ascii="Verdana" w:hAnsi="Verdana"/>
          <w:sz w:val="18"/>
          <w:szCs w:val="18"/>
        </w:rPr>
        <w:t xml:space="preserve"> High Potentials</w:t>
      </w:r>
      <w:r w:rsidR="000467DC" w:rsidRPr="00F45552">
        <w:rPr>
          <w:rFonts w:ascii="Verdana" w:hAnsi="Verdana"/>
          <w:sz w:val="18"/>
          <w:szCs w:val="18"/>
        </w:rPr>
        <w:t xml:space="preserve"> unter den Studierenden </w:t>
      </w:r>
      <w:r w:rsidR="00847CFA" w:rsidRPr="00F45552">
        <w:rPr>
          <w:rFonts w:ascii="Verdana" w:hAnsi="Verdana"/>
          <w:sz w:val="18"/>
          <w:szCs w:val="18"/>
        </w:rPr>
        <w:t xml:space="preserve">mit viel Einsatz aller Beteiligten </w:t>
      </w:r>
      <w:r w:rsidR="000467DC" w:rsidRPr="00F45552">
        <w:rPr>
          <w:rFonts w:ascii="Verdana" w:hAnsi="Verdana"/>
          <w:sz w:val="18"/>
          <w:szCs w:val="18"/>
        </w:rPr>
        <w:t>zu fördern, erweist sich als absolut richtig, denn es erzeugt einen positiven Spirit</w:t>
      </w:r>
      <w:r w:rsidR="00603004" w:rsidRPr="00F45552">
        <w:rPr>
          <w:rFonts w:ascii="Verdana" w:hAnsi="Verdana"/>
          <w:sz w:val="18"/>
          <w:szCs w:val="18"/>
        </w:rPr>
        <w:t xml:space="preserve"> und ein lebendiges Netzwe</w:t>
      </w:r>
      <w:r w:rsidR="007A4427">
        <w:rPr>
          <w:rFonts w:ascii="Verdana" w:hAnsi="Verdana"/>
          <w:sz w:val="18"/>
          <w:szCs w:val="18"/>
        </w:rPr>
        <w:t>r</w:t>
      </w:r>
      <w:bookmarkStart w:id="0" w:name="_GoBack"/>
      <w:bookmarkEnd w:id="0"/>
      <w:r w:rsidR="00603004" w:rsidRPr="00F45552">
        <w:rPr>
          <w:rFonts w:ascii="Verdana" w:hAnsi="Verdana"/>
          <w:sz w:val="18"/>
          <w:szCs w:val="18"/>
        </w:rPr>
        <w:t>k mit Unternehmen. Beides</w:t>
      </w:r>
      <w:r w:rsidR="000467DC" w:rsidRPr="00F45552">
        <w:rPr>
          <w:rFonts w:ascii="Verdana" w:hAnsi="Verdana"/>
          <w:sz w:val="18"/>
          <w:szCs w:val="18"/>
        </w:rPr>
        <w:t xml:space="preserve"> </w:t>
      </w:r>
      <w:r w:rsidR="00603004" w:rsidRPr="00F45552">
        <w:rPr>
          <w:rFonts w:ascii="Verdana" w:hAnsi="Verdana"/>
          <w:sz w:val="18"/>
          <w:szCs w:val="18"/>
        </w:rPr>
        <w:t>kommt</w:t>
      </w:r>
      <w:r w:rsidR="008431CC" w:rsidRPr="00F45552">
        <w:rPr>
          <w:rFonts w:ascii="Verdana" w:hAnsi="Verdana"/>
          <w:sz w:val="18"/>
          <w:szCs w:val="18"/>
        </w:rPr>
        <w:t xml:space="preserve"> dem gesamten Studiengang zugute</w:t>
      </w:r>
      <w:r w:rsidR="00A438B2" w:rsidRPr="00F45552">
        <w:rPr>
          <w:rFonts w:ascii="Verdana" w:hAnsi="Verdana"/>
          <w:sz w:val="18"/>
          <w:szCs w:val="18"/>
        </w:rPr>
        <w:t>“</w:t>
      </w:r>
      <w:r w:rsidR="00603004" w:rsidRPr="00F45552">
        <w:rPr>
          <w:rFonts w:ascii="Verdana" w:hAnsi="Verdana"/>
          <w:sz w:val="18"/>
          <w:szCs w:val="18"/>
        </w:rPr>
        <w:t>,</w:t>
      </w:r>
      <w:r w:rsidR="000467DC" w:rsidRPr="00F45552">
        <w:rPr>
          <w:rFonts w:ascii="Verdana" w:hAnsi="Verdana"/>
          <w:sz w:val="18"/>
          <w:szCs w:val="18"/>
        </w:rPr>
        <w:t xml:space="preserve"> so Claudia Link-Krammer, </w:t>
      </w:r>
      <w:proofErr w:type="spellStart"/>
      <w:r w:rsidR="000467DC" w:rsidRPr="00F45552">
        <w:rPr>
          <w:rFonts w:ascii="Verdana" w:hAnsi="Verdana"/>
          <w:sz w:val="18"/>
          <w:szCs w:val="18"/>
        </w:rPr>
        <w:t>Studiengangsleiterin</w:t>
      </w:r>
      <w:proofErr w:type="spellEnd"/>
      <w:r w:rsidR="000467DC" w:rsidRPr="00F45552">
        <w:rPr>
          <w:rFonts w:ascii="Verdana" w:hAnsi="Verdana"/>
          <w:sz w:val="18"/>
          <w:szCs w:val="18"/>
        </w:rPr>
        <w:t xml:space="preserve"> </w:t>
      </w:r>
      <w:r w:rsidR="002F48E1" w:rsidRPr="00F45552">
        <w:rPr>
          <w:rFonts w:ascii="Verdana" w:hAnsi="Verdana"/>
          <w:sz w:val="18"/>
          <w:szCs w:val="18"/>
        </w:rPr>
        <w:t>Bauingenieurwesen-Baumanagement</w:t>
      </w:r>
      <w:r w:rsidR="000467DC" w:rsidRPr="00F45552">
        <w:rPr>
          <w:rFonts w:ascii="Verdana" w:hAnsi="Verdana"/>
          <w:sz w:val="18"/>
          <w:szCs w:val="18"/>
        </w:rPr>
        <w:t>.</w:t>
      </w:r>
    </w:p>
    <w:p w:rsidR="00CB0386" w:rsidRPr="00F45552" w:rsidRDefault="008431CC" w:rsidP="008431CC">
      <w:pPr>
        <w:autoSpaceDE w:val="0"/>
        <w:autoSpaceDN w:val="0"/>
        <w:adjustRightInd w:val="0"/>
        <w:spacing w:after="120" w:line="300" w:lineRule="exact"/>
        <w:rPr>
          <w:szCs w:val="18"/>
        </w:rPr>
      </w:pPr>
      <w:r w:rsidRPr="00F45552">
        <w:rPr>
          <w:b/>
          <w:szCs w:val="18"/>
          <w:lang w:val="de-AT"/>
        </w:rPr>
        <w:t xml:space="preserve">Erfahrungen und Highlights </w:t>
      </w:r>
      <w:r w:rsidR="008E3EB9" w:rsidRPr="00F45552">
        <w:rPr>
          <w:b/>
          <w:szCs w:val="18"/>
          <w:lang w:val="de-AT"/>
        </w:rPr>
        <w:t xml:space="preserve">– </w:t>
      </w:r>
      <w:r w:rsidR="008E773A" w:rsidRPr="00F45552">
        <w:rPr>
          <w:b/>
          <w:szCs w:val="18"/>
          <w:lang w:val="de-AT"/>
        </w:rPr>
        <w:t>Großb</w:t>
      </w:r>
      <w:r w:rsidR="00801F9D" w:rsidRPr="00F45552">
        <w:rPr>
          <w:b/>
          <w:szCs w:val="18"/>
          <w:lang w:val="de-AT"/>
        </w:rPr>
        <w:t xml:space="preserve">austellen, </w:t>
      </w:r>
      <w:proofErr w:type="spellStart"/>
      <w:r w:rsidR="00801F9D" w:rsidRPr="00F45552">
        <w:rPr>
          <w:b/>
          <w:szCs w:val="18"/>
          <w:lang w:val="de-AT"/>
        </w:rPr>
        <w:t>Shadowing</w:t>
      </w:r>
      <w:proofErr w:type="spellEnd"/>
      <w:r w:rsidR="00801F9D" w:rsidRPr="00F45552">
        <w:rPr>
          <w:b/>
          <w:szCs w:val="18"/>
          <w:lang w:val="de-AT"/>
        </w:rPr>
        <w:t xml:space="preserve"> und Art Lounge</w:t>
      </w:r>
      <w:r w:rsidR="008E3EB9" w:rsidRPr="00F45552">
        <w:rPr>
          <w:b/>
          <w:szCs w:val="18"/>
          <w:lang w:val="de-AT"/>
        </w:rPr>
        <w:t xml:space="preserve"> </w:t>
      </w:r>
      <w:r w:rsidR="00D27E5C" w:rsidRPr="00F45552">
        <w:rPr>
          <w:b/>
          <w:szCs w:val="18"/>
          <w:lang w:val="de-AT"/>
        </w:rPr>
        <w:br/>
      </w:r>
      <w:r w:rsidRPr="00F45552">
        <w:rPr>
          <w:szCs w:val="18"/>
        </w:rPr>
        <w:t xml:space="preserve">Die ersten </w:t>
      </w:r>
      <w:r w:rsidR="00D27E5C" w:rsidRPr="00F45552">
        <w:rPr>
          <w:szCs w:val="18"/>
        </w:rPr>
        <w:t>sieben</w:t>
      </w:r>
      <w:r w:rsidRPr="00F45552">
        <w:rPr>
          <w:szCs w:val="18"/>
        </w:rPr>
        <w:t xml:space="preserve"> </w:t>
      </w:r>
      <w:proofErr w:type="spellStart"/>
      <w:r w:rsidRPr="00F45552">
        <w:rPr>
          <w:szCs w:val="18"/>
        </w:rPr>
        <w:t>TeilnehmerInnen</w:t>
      </w:r>
      <w:proofErr w:type="spellEnd"/>
      <w:r w:rsidRPr="00F45552">
        <w:rPr>
          <w:szCs w:val="18"/>
        </w:rPr>
        <w:t xml:space="preserve"> bei „Start </w:t>
      </w:r>
      <w:proofErr w:type="spellStart"/>
      <w:r w:rsidRPr="00F45552">
        <w:rPr>
          <w:szCs w:val="18"/>
        </w:rPr>
        <w:t>your</w:t>
      </w:r>
      <w:proofErr w:type="spellEnd"/>
      <w:r w:rsidRPr="00F45552">
        <w:rPr>
          <w:szCs w:val="18"/>
        </w:rPr>
        <w:t xml:space="preserve"> Career“ blicken auf ein intensives Jahr zurück. Zu den Highlights zählten Exkursionen zu bekannten Großbaustellen und </w:t>
      </w:r>
      <w:proofErr w:type="spellStart"/>
      <w:r w:rsidRPr="00F45552">
        <w:rPr>
          <w:szCs w:val="18"/>
        </w:rPr>
        <w:t>Shadowingtage</w:t>
      </w:r>
      <w:proofErr w:type="spellEnd"/>
      <w:r w:rsidRPr="00F45552">
        <w:rPr>
          <w:szCs w:val="18"/>
        </w:rPr>
        <w:t xml:space="preserve"> mit </w:t>
      </w:r>
      <w:proofErr w:type="spellStart"/>
      <w:r w:rsidRPr="00F45552">
        <w:rPr>
          <w:szCs w:val="18"/>
        </w:rPr>
        <w:t>BaustellenleiterInnen</w:t>
      </w:r>
      <w:proofErr w:type="spellEnd"/>
      <w:r w:rsidRPr="00F45552">
        <w:rPr>
          <w:szCs w:val="18"/>
        </w:rPr>
        <w:t xml:space="preserve"> </w:t>
      </w:r>
      <w:r w:rsidR="005930C0" w:rsidRPr="00F45552">
        <w:rPr>
          <w:szCs w:val="18"/>
        </w:rPr>
        <w:t xml:space="preserve">etwa zum Allianz-Stadion oder zu einer Wohnhausanlage in der </w:t>
      </w:r>
      <w:proofErr w:type="spellStart"/>
      <w:r w:rsidR="005930C0" w:rsidRPr="00F45552">
        <w:rPr>
          <w:szCs w:val="18"/>
        </w:rPr>
        <w:t>Engerthstraße</w:t>
      </w:r>
      <w:proofErr w:type="spellEnd"/>
      <w:r w:rsidRPr="00F45552">
        <w:rPr>
          <w:szCs w:val="18"/>
        </w:rPr>
        <w:t xml:space="preserve">. </w:t>
      </w:r>
      <w:r w:rsidR="005930C0" w:rsidRPr="00F45552">
        <w:rPr>
          <w:szCs w:val="18"/>
        </w:rPr>
        <w:t xml:space="preserve">Bei einem Besuch der STRABAG-Konzernzentrale begleiteten Studierende technische </w:t>
      </w:r>
      <w:proofErr w:type="spellStart"/>
      <w:r w:rsidR="005930C0" w:rsidRPr="00F45552">
        <w:rPr>
          <w:szCs w:val="18"/>
        </w:rPr>
        <w:t>MitarbeiterInnen</w:t>
      </w:r>
      <w:proofErr w:type="spellEnd"/>
      <w:r w:rsidR="005930C0" w:rsidRPr="00F45552">
        <w:rPr>
          <w:szCs w:val="18"/>
        </w:rPr>
        <w:t xml:space="preserve"> und </w:t>
      </w:r>
      <w:proofErr w:type="spellStart"/>
      <w:r w:rsidR="005930C0" w:rsidRPr="00F45552">
        <w:rPr>
          <w:szCs w:val="18"/>
        </w:rPr>
        <w:t>ProjektleiterInnen</w:t>
      </w:r>
      <w:proofErr w:type="spellEnd"/>
      <w:r w:rsidR="005930C0" w:rsidRPr="00F45552">
        <w:rPr>
          <w:szCs w:val="18"/>
        </w:rPr>
        <w:t xml:space="preserve"> </w:t>
      </w:r>
      <w:r w:rsidR="00D27E5C" w:rsidRPr="00F45552">
        <w:rPr>
          <w:szCs w:val="18"/>
        </w:rPr>
        <w:t>einen Tag lang</w:t>
      </w:r>
      <w:r w:rsidR="005930C0" w:rsidRPr="00F45552">
        <w:rPr>
          <w:szCs w:val="18"/>
        </w:rPr>
        <w:t xml:space="preserve"> bei ihrer Arbeit</w:t>
      </w:r>
      <w:r w:rsidR="00D27E5C" w:rsidRPr="00F45552">
        <w:rPr>
          <w:szCs w:val="18"/>
        </w:rPr>
        <w:t xml:space="preserve"> in den verschiedener Abteilungen</w:t>
      </w:r>
      <w:r w:rsidR="005930C0" w:rsidRPr="00F45552">
        <w:rPr>
          <w:szCs w:val="18"/>
        </w:rPr>
        <w:t xml:space="preserve">. </w:t>
      </w:r>
      <w:r w:rsidRPr="00F45552">
        <w:rPr>
          <w:szCs w:val="18"/>
        </w:rPr>
        <w:t>Die Exkursionen</w:t>
      </w:r>
      <w:r w:rsidR="002F48E1" w:rsidRPr="00F45552">
        <w:rPr>
          <w:szCs w:val="18"/>
        </w:rPr>
        <w:t xml:space="preserve"> führten </w:t>
      </w:r>
      <w:r w:rsidR="00A438B2" w:rsidRPr="00F45552">
        <w:rPr>
          <w:szCs w:val="18"/>
        </w:rPr>
        <w:t>zum</w:t>
      </w:r>
      <w:r w:rsidR="002F48E1" w:rsidRPr="00F45552">
        <w:rPr>
          <w:szCs w:val="18"/>
        </w:rPr>
        <w:t xml:space="preserve"> </w:t>
      </w:r>
      <w:proofErr w:type="spellStart"/>
      <w:r w:rsidRPr="00F45552">
        <w:rPr>
          <w:szCs w:val="18"/>
        </w:rPr>
        <w:t>Semmering</w:t>
      </w:r>
      <w:proofErr w:type="spellEnd"/>
      <w:r w:rsidRPr="00F45552">
        <w:rPr>
          <w:szCs w:val="18"/>
        </w:rPr>
        <w:t xml:space="preserve">-Basistunnel, </w:t>
      </w:r>
      <w:r w:rsidR="00A438B2" w:rsidRPr="00F45552">
        <w:rPr>
          <w:szCs w:val="18"/>
        </w:rPr>
        <w:t>zur</w:t>
      </w:r>
      <w:r w:rsidRPr="00F45552">
        <w:rPr>
          <w:szCs w:val="18"/>
        </w:rPr>
        <w:t xml:space="preserve"> U1-Verlängerung oder </w:t>
      </w:r>
      <w:r w:rsidR="00A438B2" w:rsidRPr="00F45552">
        <w:rPr>
          <w:szCs w:val="18"/>
        </w:rPr>
        <w:t xml:space="preserve">zu </w:t>
      </w:r>
      <w:r w:rsidR="00667843" w:rsidRPr="00F45552">
        <w:rPr>
          <w:szCs w:val="18"/>
        </w:rPr>
        <w:t>einem</w:t>
      </w:r>
      <w:r w:rsidRPr="00F45552">
        <w:rPr>
          <w:szCs w:val="18"/>
        </w:rPr>
        <w:t xml:space="preserve"> </w:t>
      </w:r>
      <w:proofErr w:type="spellStart"/>
      <w:r w:rsidRPr="00F45552">
        <w:rPr>
          <w:szCs w:val="18"/>
        </w:rPr>
        <w:t>Geriatriezentrum</w:t>
      </w:r>
      <w:proofErr w:type="spellEnd"/>
      <w:r w:rsidRPr="00F45552">
        <w:rPr>
          <w:szCs w:val="18"/>
        </w:rPr>
        <w:t xml:space="preserve">. </w:t>
      </w:r>
      <w:r w:rsidR="008E3EB9" w:rsidRPr="00F45552">
        <w:rPr>
          <w:szCs w:val="18"/>
        </w:rPr>
        <w:t xml:space="preserve">Kranfahrten waren dabei ein zusätzlicher Spaßfaktor. </w:t>
      </w:r>
      <w:r w:rsidR="00603004" w:rsidRPr="00F45552">
        <w:rPr>
          <w:szCs w:val="18"/>
        </w:rPr>
        <w:t xml:space="preserve">Die STRABAG hat ihren </w:t>
      </w:r>
      <w:proofErr w:type="spellStart"/>
      <w:r w:rsidR="00603004" w:rsidRPr="00F45552">
        <w:rPr>
          <w:szCs w:val="18"/>
        </w:rPr>
        <w:t>ProjektleiterInnenlehrgang</w:t>
      </w:r>
      <w:proofErr w:type="spellEnd"/>
      <w:r w:rsidR="00D96011" w:rsidRPr="00F45552">
        <w:rPr>
          <w:szCs w:val="18"/>
        </w:rPr>
        <w:t xml:space="preserve"> </w:t>
      </w:r>
      <w:r w:rsidR="00603004" w:rsidRPr="00F45552">
        <w:rPr>
          <w:szCs w:val="18"/>
        </w:rPr>
        <w:t xml:space="preserve">zum Teil für die „Start </w:t>
      </w:r>
      <w:proofErr w:type="spellStart"/>
      <w:r w:rsidR="00603004" w:rsidRPr="00F45552">
        <w:rPr>
          <w:szCs w:val="18"/>
        </w:rPr>
        <w:t>your</w:t>
      </w:r>
      <w:proofErr w:type="spellEnd"/>
      <w:r w:rsidR="00603004" w:rsidRPr="00F45552">
        <w:rPr>
          <w:szCs w:val="18"/>
        </w:rPr>
        <w:t xml:space="preserve"> Career“-</w:t>
      </w:r>
      <w:proofErr w:type="spellStart"/>
      <w:r w:rsidR="00603004" w:rsidRPr="00F45552">
        <w:rPr>
          <w:szCs w:val="18"/>
        </w:rPr>
        <w:t>TeilnehmerInnen</w:t>
      </w:r>
      <w:proofErr w:type="spellEnd"/>
      <w:r w:rsidR="00603004" w:rsidRPr="00F45552">
        <w:rPr>
          <w:szCs w:val="18"/>
        </w:rPr>
        <w:t xml:space="preserve"> geöffnet. </w:t>
      </w:r>
      <w:r w:rsidR="00D96011" w:rsidRPr="00F45552">
        <w:rPr>
          <w:szCs w:val="18"/>
        </w:rPr>
        <w:t xml:space="preserve">Sie führt diesen in Kooperation mit der FH Campus Wien als unternehmensinterne Weiterbildungsmaßnahme </w:t>
      </w:r>
      <w:r w:rsidR="002F48E1" w:rsidRPr="00F45552">
        <w:rPr>
          <w:szCs w:val="18"/>
        </w:rPr>
        <w:t xml:space="preserve">für Führungskräfte </w:t>
      </w:r>
      <w:r w:rsidR="00D96011" w:rsidRPr="00F45552">
        <w:rPr>
          <w:szCs w:val="18"/>
        </w:rPr>
        <w:t xml:space="preserve">durch. </w:t>
      </w:r>
      <w:r w:rsidR="00DB03FE" w:rsidRPr="00F45552">
        <w:rPr>
          <w:szCs w:val="18"/>
        </w:rPr>
        <w:t xml:space="preserve">„Human Branding“ war Thema eines Workshops, der Studierenden zeigt, wie sie sich selbst </w:t>
      </w:r>
      <w:r w:rsidR="00A438B2" w:rsidRPr="00F45552">
        <w:rPr>
          <w:szCs w:val="18"/>
        </w:rPr>
        <w:t>zur</w:t>
      </w:r>
      <w:r w:rsidR="00DB03FE" w:rsidRPr="00F45552">
        <w:rPr>
          <w:szCs w:val="18"/>
        </w:rPr>
        <w:t xml:space="preserve"> Marke </w:t>
      </w:r>
      <w:r w:rsidR="00A438B2" w:rsidRPr="00F45552">
        <w:rPr>
          <w:szCs w:val="18"/>
        </w:rPr>
        <w:t>machen</w:t>
      </w:r>
      <w:r w:rsidR="00CB0386" w:rsidRPr="00F45552">
        <w:rPr>
          <w:szCs w:val="18"/>
        </w:rPr>
        <w:t>.</w:t>
      </w:r>
      <w:r w:rsidR="00DB03FE" w:rsidRPr="00F45552">
        <w:rPr>
          <w:szCs w:val="18"/>
        </w:rPr>
        <w:t xml:space="preserve"> </w:t>
      </w:r>
      <w:r w:rsidRPr="00F45552">
        <w:rPr>
          <w:szCs w:val="18"/>
        </w:rPr>
        <w:t xml:space="preserve">Firmenveranstaltungen wie die Art Lounge der STRABAG boten Gelegenheiten, sich mit Mitgliedern des Holdingvorstands und anderen Führungskräften auszutauschen. </w:t>
      </w:r>
    </w:p>
    <w:p w:rsidR="008431CC" w:rsidRPr="00F45552" w:rsidRDefault="00CB0386" w:rsidP="008431CC">
      <w:pPr>
        <w:autoSpaceDE w:val="0"/>
        <w:autoSpaceDN w:val="0"/>
        <w:adjustRightInd w:val="0"/>
        <w:spacing w:after="120" w:line="300" w:lineRule="exact"/>
        <w:rPr>
          <w:rFonts w:cs="Arial"/>
          <w:szCs w:val="18"/>
        </w:rPr>
      </w:pPr>
      <w:r w:rsidRPr="00F45552">
        <w:rPr>
          <w:b/>
          <w:szCs w:val="18"/>
        </w:rPr>
        <w:t xml:space="preserve">Studierende nutzen </w:t>
      </w:r>
      <w:r w:rsidR="008E773A" w:rsidRPr="00F45552">
        <w:rPr>
          <w:b/>
          <w:szCs w:val="18"/>
        </w:rPr>
        <w:t>„</w:t>
      </w:r>
      <w:r w:rsidRPr="00F45552">
        <w:rPr>
          <w:b/>
          <w:szCs w:val="18"/>
        </w:rPr>
        <w:t xml:space="preserve">Start </w:t>
      </w:r>
      <w:proofErr w:type="spellStart"/>
      <w:r w:rsidRPr="00F45552">
        <w:rPr>
          <w:b/>
          <w:szCs w:val="18"/>
        </w:rPr>
        <w:t>your</w:t>
      </w:r>
      <w:proofErr w:type="spellEnd"/>
      <w:r w:rsidRPr="00F45552">
        <w:rPr>
          <w:b/>
          <w:szCs w:val="18"/>
        </w:rPr>
        <w:t xml:space="preserve"> Career“ für Jobs im In- und Ausland</w:t>
      </w:r>
      <w:r w:rsidR="00D27E5C" w:rsidRPr="00F45552">
        <w:rPr>
          <w:b/>
          <w:szCs w:val="18"/>
        </w:rPr>
        <w:br/>
      </w:r>
      <w:r w:rsidR="008431CC" w:rsidRPr="00F45552">
        <w:rPr>
          <w:szCs w:val="18"/>
        </w:rPr>
        <w:t xml:space="preserve">Der Studierende </w:t>
      </w:r>
      <w:r w:rsidR="008431CC" w:rsidRPr="00F45552">
        <w:rPr>
          <w:rFonts w:cs="Arial"/>
          <w:szCs w:val="18"/>
        </w:rPr>
        <w:t xml:space="preserve">Stefan Kostic </w:t>
      </w:r>
      <w:r w:rsidRPr="00F45552">
        <w:rPr>
          <w:rFonts w:cs="Arial"/>
          <w:szCs w:val="18"/>
        </w:rPr>
        <w:t xml:space="preserve">zeigte sich begeistert und ließ kaum ein Angebot aus. Beim </w:t>
      </w:r>
      <w:r w:rsidRPr="00F45552">
        <w:rPr>
          <w:szCs w:val="18"/>
        </w:rPr>
        <w:t xml:space="preserve">STRABAG Triathlon und anschließenden </w:t>
      </w:r>
      <w:proofErr w:type="spellStart"/>
      <w:r w:rsidRPr="00F45552">
        <w:rPr>
          <w:szCs w:val="18"/>
        </w:rPr>
        <w:t>Get-toge</w:t>
      </w:r>
      <w:r w:rsidR="00A438B2" w:rsidRPr="00F45552">
        <w:rPr>
          <w:szCs w:val="18"/>
        </w:rPr>
        <w:t>th</w:t>
      </w:r>
      <w:r w:rsidRPr="00F45552">
        <w:rPr>
          <w:szCs w:val="18"/>
        </w:rPr>
        <w:t>er</w:t>
      </w:r>
      <w:proofErr w:type="spellEnd"/>
      <w:r w:rsidR="00F01B9E" w:rsidRPr="00F45552">
        <w:rPr>
          <w:rFonts w:cs="Arial"/>
          <w:szCs w:val="18"/>
        </w:rPr>
        <w:t xml:space="preserve"> </w:t>
      </w:r>
      <w:r w:rsidRPr="00F45552">
        <w:rPr>
          <w:rFonts w:cs="Arial"/>
          <w:szCs w:val="18"/>
        </w:rPr>
        <w:t>konnte</w:t>
      </w:r>
      <w:r w:rsidR="008431CC" w:rsidRPr="00F45552">
        <w:rPr>
          <w:rFonts w:cs="Arial"/>
          <w:szCs w:val="18"/>
        </w:rPr>
        <w:t xml:space="preserve"> </w:t>
      </w:r>
      <w:r w:rsidRPr="00F45552">
        <w:rPr>
          <w:rFonts w:cs="Arial"/>
          <w:szCs w:val="18"/>
        </w:rPr>
        <w:t xml:space="preserve">er Sport mit </w:t>
      </w:r>
      <w:r w:rsidR="008431CC" w:rsidRPr="00F45552">
        <w:rPr>
          <w:rFonts w:cs="Arial"/>
          <w:szCs w:val="18"/>
        </w:rPr>
        <w:t>Networking</w:t>
      </w:r>
      <w:r w:rsidR="002F48E1" w:rsidRPr="00F45552">
        <w:rPr>
          <w:rFonts w:cs="Arial"/>
          <w:szCs w:val="18"/>
        </w:rPr>
        <w:t xml:space="preserve"> </w:t>
      </w:r>
      <w:r w:rsidRPr="00F45552">
        <w:rPr>
          <w:rFonts w:cs="Arial"/>
          <w:szCs w:val="18"/>
        </w:rPr>
        <w:t>verbinden</w:t>
      </w:r>
      <w:r w:rsidR="008431CC" w:rsidRPr="00F45552">
        <w:rPr>
          <w:rFonts w:cs="Arial"/>
          <w:szCs w:val="18"/>
        </w:rPr>
        <w:t>. „</w:t>
      </w:r>
      <w:r w:rsidR="00D27E5C" w:rsidRPr="00F45552">
        <w:rPr>
          <w:rFonts w:cs="Arial"/>
          <w:szCs w:val="18"/>
        </w:rPr>
        <w:t>Beim Besuch der STRABAG-Konzernzentrale</w:t>
      </w:r>
      <w:r w:rsidR="008431CC" w:rsidRPr="00F45552">
        <w:rPr>
          <w:rFonts w:cs="Arial"/>
          <w:szCs w:val="18"/>
        </w:rPr>
        <w:t xml:space="preserve"> </w:t>
      </w:r>
      <w:r w:rsidR="005930C0" w:rsidRPr="00F45552">
        <w:rPr>
          <w:rFonts w:cs="Arial"/>
          <w:szCs w:val="18"/>
        </w:rPr>
        <w:t xml:space="preserve">lernte ich </w:t>
      </w:r>
      <w:r w:rsidR="00D27E5C" w:rsidRPr="00F45552">
        <w:rPr>
          <w:rFonts w:cs="Arial"/>
          <w:szCs w:val="18"/>
        </w:rPr>
        <w:t>auch</w:t>
      </w:r>
      <w:r w:rsidR="005930C0" w:rsidRPr="00F45552">
        <w:rPr>
          <w:rFonts w:cs="Arial"/>
          <w:szCs w:val="18"/>
        </w:rPr>
        <w:t xml:space="preserve"> die Umwelttechnikabteilung</w:t>
      </w:r>
      <w:r w:rsidR="00D27E5C" w:rsidRPr="00F45552">
        <w:rPr>
          <w:rFonts w:cs="Arial"/>
          <w:szCs w:val="18"/>
        </w:rPr>
        <w:t xml:space="preserve"> kennen</w:t>
      </w:r>
      <w:r w:rsidR="00D96011" w:rsidRPr="00F45552">
        <w:rPr>
          <w:rFonts w:cs="Arial"/>
          <w:szCs w:val="18"/>
        </w:rPr>
        <w:t xml:space="preserve">, </w:t>
      </w:r>
      <w:r w:rsidR="00D27E5C" w:rsidRPr="00F45552">
        <w:rPr>
          <w:rFonts w:cs="Arial"/>
          <w:szCs w:val="18"/>
        </w:rPr>
        <w:t xml:space="preserve">die international auf die Errichtung von Wasseraufbereitungs- und Abwasserreinigungsanlagen spezialisiert ist. In Österreich selbst gehören vor allem die </w:t>
      </w:r>
      <w:r w:rsidR="00D96011" w:rsidRPr="00F45552">
        <w:rPr>
          <w:rFonts w:cs="Arial"/>
          <w:szCs w:val="18"/>
        </w:rPr>
        <w:t xml:space="preserve">Liegenschaftsentwicklung und die Sanierung alter Gebäude </w:t>
      </w:r>
      <w:r w:rsidR="00D27E5C" w:rsidRPr="00F45552">
        <w:rPr>
          <w:rFonts w:cs="Arial"/>
          <w:szCs w:val="18"/>
        </w:rPr>
        <w:t xml:space="preserve">zu den </w:t>
      </w:r>
      <w:r w:rsidR="00D96011" w:rsidRPr="00F45552">
        <w:rPr>
          <w:rFonts w:cs="Arial"/>
          <w:szCs w:val="18"/>
        </w:rPr>
        <w:t>Zu</w:t>
      </w:r>
      <w:r w:rsidR="00667843" w:rsidRPr="00F45552">
        <w:rPr>
          <w:rFonts w:cs="Arial"/>
          <w:szCs w:val="18"/>
        </w:rPr>
        <w:t>kunftsfelder</w:t>
      </w:r>
      <w:r w:rsidR="00D27E5C" w:rsidRPr="00F45552">
        <w:rPr>
          <w:rFonts w:cs="Arial"/>
          <w:szCs w:val="18"/>
        </w:rPr>
        <w:t>n</w:t>
      </w:r>
      <w:r w:rsidR="00667843" w:rsidRPr="00F45552">
        <w:rPr>
          <w:rFonts w:cs="Arial"/>
          <w:szCs w:val="18"/>
        </w:rPr>
        <w:t xml:space="preserve"> </w:t>
      </w:r>
      <w:r w:rsidR="00D27E5C" w:rsidRPr="00F45552">
        <w:rPr>
          <w:rFonts w:cs="Arial"/>
          <w:szCs w:val="18"/>
        </w:rPr>
        <w:t>der Nachhaltigkeit</w:t>
      </w:r>
      <w:r w:rsidR="00667843" w:rsidRPr="00F45552">
        <w:rPr>
          <w:rFonts w:cs="Arial"/>
          <w:szCs w:val="18"/>
        </w:rPr>
        <w:t xml:space="preserve">, </w:t>
      </w:r>
      <w:r w:rsidR="00D27E5C" w:rsidRPr="00F45552">
        <w:rPr>
          <w:rFonts w:cs="Arial"/>
          <w:szCs w:val="18"/>
        </w:rPr>
        <w:t>für die ich</w:t>
      </w:r>
      <w:r w:rsidR="00667843" w:rsidRPr="00F45552">
        <w:rPr>
          <w:rFonts w:cs="Arial"/>
          <w:szCs w:val="18"/>
        </w:rPr>
        <w:t xml:space="preserve"> genauso offen </w:t>
      </w:r>
      <w:r w:rsidR="00D27E5C" w:rsidRPr="00F45552">
        <w:rPr>
          <w:rFonts w:cs="Arial"/>
          <w:szCs w:val="18"/>
        </w:rPr>
        <w:t xml:space="preserve">bin </w:t>
      </w:r>
      <w:r w:rsidR="00667843" w:rsidRPr="00F45552">
        <w:rPr>
          <w:rFonts w:cs="Arial"/>
          <w:szCs w:val="18"/>
        </w:rPr>
        <w:lastRenderedPageBreak/>
        <w:t>wie für internationales Projektmanagement</w:t>
      </w:r>
      <w:r w:rsidRPr="00F45552">
        <w:rPr>
          <w:rFonts w:cs="Arial"/>
          <w:szCs w:val="18"/>
        </w:rPr>
        <w:t xml:space="preserve">. </w:t>
      </w:r>
      <w:r w:rsidR="002F48E1" w:rsidRPr="00F45552">
        <w:rPr>
          <w:rFonts w:cs="Arial"/>
          <w:szCs w:val="18"/>
        </w:rPr>
        <w:t>Ich halte</w:t>
      </w:r>
      <w:r w:rsidR="00667843" w:rsidRPr="00F45552">
        <w:rPr>
          <w:rFonts w:cs="Arial"/>
          <w:szCs w:val="18"/>
        </w:rPr>
        <w:t xml:space="preserve"> es</w:t>
      </w:r>
      <w:r w:rsidR="00D27E5C" w:rsidRPr="00F45552">
        <w:rPr>
          <w:rFonts w:cs="Arial"/>
          <w:szCs w:val="18"/>
        </w:rPr>
        <w:t xml:space="preserve"> </w:t>
      </w:r>
      <w:r w:rsidR="00667843" w:rsidRPr="00F45552">
        <w:rPr>
          <w:rFonts w:cs="Arial"/>
          <w:szCs w:val="18"/>
        </w:rPr>
        <w:t>für</w:t>
      </w:r>
      <w:r w:rsidR="008431CC" w:rsidRPr="00F45552">
        <w:rPr>
          <w:rFonts w:cs="Arial"/>
          <w:szCs w:val="18"/>
        </w:rPr>
        <w:t xml:space="preserve"> wichtig, flexibel zu bleiben</w:t>
      </w:r>
      <w:r w:rsidR="002F48E1" w:rsidRPr="00F45552">
        <w:rPr>
          <w:rFonts w:cs="Arial"/>
          <w:szCs w:val="18"/>
        </w:rPr>
        <w:t xml:space="preserve"> und </w:t>
      </w:r>
      <w:r w:rsidR="00A438B2" w:rsidRPr="00F45552">
        <w:rPr>
          <w:rFonts w:cs="Arial"/>
          <w:szCs w:val="18"/>
        </w:rPr>
        <w:t>m</w:t>
      </w:r>
      <w:r w:rsidR="002F48E1" w:rsidRPr="00F45552">
        <w:rPr>
          <w:rFonts w:cs="Arial"/>
          <w:szCs w:val="18"/>
        </w:rPr>
        <w:t>ich breit gefächert weiterzubilden</w:t>
      </w:r>
      <w:r w:rsidR="008431CC" w:rsidRPr="00F45552">
        <w:rPr>
          <w:rFonts w:cs="Arial"/>
          <w:szCs w:val="18"/>
        </w:rPr>
        <w:t xml:space="preserve">. </w:t>
      </w:r>
      <w:r w:rsidR="00667843" w:rsidRPr="00F45552">
        <w:rPr>
          <w:rFonts w:cs="Arial"/>
          <w:szCs w:val="18"/>
        </w:rPr>
        <w:t>Um internationale Erfahrungen zu sammeln</w:t>
      </w:r>
      <w:r w:rsidR="008E3EB9" w:rsidRPr="00F45552">
        <w:rPr>
          <w:rFonts w:cs="Arial"/>
          <w:szCs w:val="18"/>
        </w:rPr>
        <w:t>,</w:t>
      </w:r>
      <w:r w:rsidR="008431CC" w:rsidRPr="00F45552">
        <w:rPr>
          <w:rFonts w:cs="Arial"/>
          <w:szCs w:val="18"/>
        </w:rPr>
        <w:t xml:space="preserve"> </w:t>
      </w:r>
      <w:r w:rsidR="00667843" w:rsidRPr="00F45552">
        <w:rPr>
          <w:rFonts w:cs="Arial"/>
          <w:szCs w:val="18"/>
        </w:rPr>
        <w:t>nutze</w:t>
      </w:r>
      <w:r w:rsidR="008431CC" w:rsidRPr="00F45552">
        <w:rPr>
          <w:rFonts w:cs="Arial"/>
          <w:szCs w:val="18"/>
        </w:rPr>
        <w:t xml:space="preserve"> ich die Möglichkeit, einen Monat auf einer Shoppingcenter-Baustelle der STRABAG in Bukarest mitzuarbeiten</w:t>
      </w:r>
      <w:r w:rsidR="002F48E1" w:rsidRPr="00F45552">
        <w:rPr>
          <w:rFonts w:cs="Arial"/>
          <w:szCs w:val="18"/>
        </w:rPr>
        <w:t>. Was das anstehende Masterstudium betrifft</w:t>
      </w:r>
      <w:r w:rsidRPr="00F45552">
        <w:rPr>
          <w:rFonts w:cs="Arial"/>
          <w:szCs w:val="18"/>
        </w:rPr>
        <w:t>, habe ich mich jetzt doch für N</w:t>
      </w:r>
      <w:r w:rsidR="002F48E1" w:rsidRPr="00F45552">
        <w:rPr>
          <w:rFonts w:cs="Arial"/>
          <w:szCs w:val="18"/>
        </w:rPr>
        <w:t>achhaltigkeit in der Bautechnik entschieden</w:t>
      </w:r>
      <w:r w:rsidR="008431CC" w:rsidRPr="00F45552">
        <w:rPr>
          <w:rFonts w:cs="Arial"/>
          <w:szCs w:val="18"/>
        </w:rPr>
        <w:t>“. Andrea Lazic</w:t>
      </w:r>
      <w:r w:rsidR="00DB03FE" w:rsidRPr="00F45552">
        <w:rPr>
          <w:rFonts w:cs="Arial"/>
          <w:szCs w:val="18"/>
        </w:rPr>
        <w:t>, eine teilnehmende</w:t>
      </w:r>
      <w:r w:rsidR="00667843" w:rsidRPr="00F45552">
        <w:rPr>
          <w:rFonts w:cs="Arial"/>
          <w:szCs w:val="18"/>
        </w:rPr>
        <w:t xml:space="preserve"> Studentin</w:t>
      </w:r>
      <w:r w:rsidR="00DB03FE" w:rsidRPr="00F45552">
        <w:rPr>
          <w:rFonts w:cs="Arial"/>
          <w:szCs w:val="18"/>
        </w:rPr>
        <w:t>,</w:t>
      </w:r>
      <w:r w:rsidR="008431CC" w:rsidRPr="00F45552">
        <w:rPr>
          <w:rFonts w:cs="Arial"/>
          <w:szCs w:val="18"/>
        </w:rPr>
        <w:t xml:space="preserve"> profitierte </w:t>
      </w:r>
      <w:r w:rsidR="008E3EB9" w:rsidRPr="00F45552">
        <w:rPr>
          <w:rFonts w:cs="Arial"/>
          <w:szCs w:val="18"/>
        </w:rPr>
        <w:t xml:space="preserve">ebenso </w:t>
      </w:r>
      <w:r w:rsidR="008431CC" w:rsidRPr="00F45552">
        <w:rPr>
          <w:rFonts w:cs="Arial"/>
          <w:szCs w:val="18"/>
        </w:rPr>
        <w:t>vom Unternehm</w:t>
      </w:r>
      <w:r w:rsidR="00427DF1" w:rsidRPr="00F45552">
        <w:rPr>
          <w:rFonts w:cs="Arial"/>
          <w:szCs w:val="18"/>
        </w:rPr>
        <w:t>ensnetzwerk, indem sie sich ein Praktikum</w:t>
      </w:r>
      <w:r w:rsidR="008431CC" w:rsidRPr="00F45552">
        <w:rPr>
          <w:rFonts w:cs="Arial"/>
          <w:szCs w:val="18"/>
        </w:rPr>
        <w:t xml:space="preserve"> bei FCP im </w:t>
      </w:r>
      <w:r w:rsidR="00427DF1" w:rsidRPr="00F45552">
        <w:rPr>
          <w:rFonts w:cs="Arial"/>
          <w:szCs w:val="18"/>
        </w:rPr>
        <w:t xml:space="preserve">internationalen </w:t>
      </w:r>
      <w:r w:rsidR="008431CC" w:rsidRPr="00F45552">
        <w:rPr>
          <w:rFonts w:cs="Arial"/>
          <w:szCs w:val="18"/>
        </w:rPr>
        <w:t>Projektmanagement organisierte</w:t>
      </w:r>
      <w:r w:rsidR="00DB03FE" w:rsidRPr="00F45552">
        <w:rPr>
          <w:rFonts w:cs="Arial"/>
          <w:szCs w:val="18"/>
        </w:rPr>
        <w:t>. N</w:t>
      </w:r>
      <w:r w:rsidR="008431CC" w:rsidRPr="00F45552">
        <w:rPr>
          <w:rFonts w:cs="Arial"/>
          <w:szCs w:val="18"/>
        </w:rPr>
        <w:t xml:space="preserve">ächstes Jahr möchte sie mithilfe der neu geknüpften Kontakte </w:t>
      </w:r>
      <w:r w:rsidR="00427DF1" w:rsidRPr="00F45552">
        <w:rPr>
          <w:rFonts w:cs="Arial"/>
          <w:szCs w:val="18"/>
        </w:rPr>
        <w:t xml:space="preserve">Erfahrungen in </w:t>
      </w:r>
      <w:r w:rsidR="008431CC" w:rsidRPr="00F45552">
        <w:rPr>
          <w:rFonts w:cs="Arial"/>
          <w:szCs w:val="18"/>
        </w:rPr>
        <w:t>Deutschland</w:t>
      </w:r>
      <w:r w:rsidR="00427DF1" w:rsidRPr="00F45552">
        <w:rPr>
          <w:rFonts w:cs="Arial"/>
          <w:szCs w:val="18"/>
        </w:rPr>
        <w:t xml:space="preserve"> sammeln</w:t>
      </w:r>
      <w:r w:rsidR="008431CC" w:rsidRPr="00F45552">
        <w:rPr>
          <w:rFonts w:cs="Arial"/>
          <w:szCs w:val="18"/>
        </w:rPr>
        <w:t xml:space="preserve">. </w:t>
      </w:r>
      <w:r w:rsidRPr="00F45552">
        <w:rPr>
          <w:rFonts w:cs="Arial"/>
          <w:szCs w:val="18"/>
        </w:rPr>
        <w:t xml:space="preserve">„Das wäre vor ‚Start </w:t>
      </w:r>
      <w:proofErr w:type="spellStart"/>
      <w:r w:rsidRPr="00F45552">
        <w:rPr>
          <w:rFonts w:cs="Arial"/>
          <w:szCs w:val="18"/>
        </w:rPr>
        <w:t>your</w:t>
      </w:r>
      <w:proofErr w:type="spellEnd"/>
      <w:r w:rsidRPr="00F45552">
        <w:rPr>
          <w:rFonts w:cs="Arial"/>
          <w:szCs w:val="18"/>
        </w:rPr>
        <w:t xml:space="preserve"> Career‘ schwieriger gewesen. </w:t>
      </w:r>
      <w:r w:rsidR="008431CC" w:rsidRPr="00F45552">
        <w:rPr>
          <w:rFonts w:cs="Arial"/>
          <w:szCs w:val="18"/>
        </w:rPr>
        <w:t xml:space="preserve">Ich </w:t>
      </w:r>
      <w:r w:rsidR="00667843" w:rsidRPr="00F45552">
        <w:rPr>
          <w:rFonts w:cs="Arial"/>
          <w:szCs w:val="18"/>
        </w:rPr>
        <w:t>denke</w:t>
      </w:r>
      <w:r w:rsidRPr="00F45552">
        <w:rPr>
          <w:rFonts w:cs="Arial"/>
          <w:szCs w:val="18"/>
        </w:rPr>
        <w:t>, dass das Programm</w:t>
      </w:r>
      <w:r w:rsidR="008431CC" w:rsidRPr="00F45552">
        <w:rPr>
          <w:rFonts w:cs="Arial"/>
          <w:szCs w:val="18"/>
        </w:rPr>
        <w:t xml:space="preserve"> </w:t>
      </w:r>
      <w:r w:rsidR="00667843" w:rsidRPr="00F45552">
        <w:rPr>
          <w:rFonts w:cs="Arial"/>
          <w:szCs w:val="18"/>
        </w:rPr>
        <w:t xml:space="preserve">generell </w:t>
      </w:r>
      <w:r w:rsidR="008431CC" w:rsidRPr="00F45552">
        <w:rPr>
          <w:rFonts w:cs="Arial"/>
          <w:szCs w:val="18"/>
        </w:rPr>
        <w:t>zum Studium motiviert. Es macht einfach mehr Spaß, wenn man nicht nur studiert, sondern sich regelmäßig mit Menschen aus der Praxis austausch</w:t>
      </w:r>
      <w:r w:rsidR="00DB03FE" w:rsidRPr="00F45552">
        <w:rPr>
          <w:rFonts w:cs="Arial"/>
          <w:szCs w:val="18"/>
        </w:rPr>
        <w:t>t</w:t>
      </w:r>
      <w:r w:rsidR="008431CC" w:rsidRPr="00F45552">
        <w:rPr>
          <w:rFonts w:cs="Arial"/>
          <w:szCs w:val="18"/>
        </w:rPr>
        <w:t xml:space="preserve"> und über den FH-Tellerrand hinausblick</w:t>
      </w:r>
      <w:r w:rsidR="00667843" w:rsidRPr="00F45552">
        <w:rPr>
          <w:rFonts w:cs="Arial"/>
          <w:szCs w:val="18"/>
        </w:rPr>
        <w:t>t</w:t>
      </w:r>
      <w:r w:rsidR="008E3EB9" w:rsidRPr="00F45552">
        <w:rPr>
          <w:rFonts w:cs="Arial"/>
          <w:szCs w:val="18"/>
        </w:rPr>
        <w:t xml:space="preserve">. Und </w:t>
      </w:r>
      <w:r w:rsidRPr="00F45552">
        <w:rPr>
          <w:rFonts w:cs="Arial"/>
          <w:szCs w:val="18"/>
        </w:rPr>
        <w:t xml:space="preserve">das starke Netzwerk unter uns </w:t>
      </w:r>
      <w:proofErr w:type="spellStart"/>
      <w:r w:rsidRPr="00F45552">
        <w:rPr>
          <w:rFonts w:cs="Arial"/>
          <w:szCs w:val="18"/>
        </w:rPr>
        <w:t>TeilnehmerInnen</w:t>
      </w:r>
      <w:proofErr w:type="spellEnd"/>
      <w:r w:rsidR="008E3EB9" w:rsidRPr="00F45552">
        <w:rPr>
          <w:rFonts w:cs="Arial"/>
          <w:szCs w:val="18"/>
        </w:rPr>
        <w:t xml:space="preserve"> </w:t>
      </w:r>
      <w:r w:rsidRPr="00F45552">
        <w:rPr>
          <w:rFonts w:cs="Arial"/>
          <w:szCs w:val="18"/>
        </w:rPr>
        <w:t>wird uns sicher ein Berufsleben lang begleiten“, ist Lazic überzeugt.</w:t>
      </w:r>
    </w:p>
    <w:p w:rsidR="00626413" w:rsidRPr="00626413" w:rsidRDefault="00DB03FE" w:rsidP="00D27E5C">
      <w:pPr>
        <w:pStyle w:val="StandardWeb"/>
        <w:spacing w:after="120" w:line="300" w:lineRule="exact"/>
        <w:rPr>
          <w:rFonts w:ascii="Verdana" w:hAnsi="Verdana"/>
          <w:sz w:val="18"/>
          <w:szCs w:val="18"/>
        </w:rPr>
      </w:pPr>
      <w:r w:rsidRPr="00F45552">
        <w:rPr>
          <w:rFonts w:ascii="Verdana" w:hAnsi="Verdana"/>
          <w:sz w:val="18"/>
          <w:szCs w:val="18"/>
        </w:rPr>
        <w:t xml:space="preserve">Insgesamt drei Semester lang bekommen Studierende im Rahmen von „Start </w:t>
      </w:r>
      <w:proofErr w:type="spellStart"/>
      <w:r w:rsidRPr="00F45552">
        <w:rPr>
          <w:rFonts w:ascii="Verdana" w:hAnsi="Verdana"/>
          <w:sz w:val="18"/>
          <w:szCs w:val="18"/>
        </w:rPr>
        <w:t>your</w:t>
      </w:r>
      <w:proofErr w:type="spellEnd"/>
      <w:r w:rsidRPr="00F45552">
        <w:rPr>
          <w:rFonts w:ascii="Verdana" w:hAnsi="Verdana"/>
          <w:sz w:val="18"/>
          <w:szCs w:val="18"/>
        </w:rPr>
        <w:t xml:space="preserve"> Career“ die Chance, außergewöhnliche Einblicke in die Praxis der verschiedenen Unternehmen zu bekommen und berufliche Kontakte zu knüpfen. Sie werden dabei unterstützt, ihre Persönlichkeit weiter zu entwickeln und sich beruflich zu orientieren. Neben einem überdurchschnittlichen Notendurchschnitt im ersten Studienjahr mussten sich die Studierenden in einem Assessmentverfahren für die Teilnahme am Programm qualifizieren</w:t>
      </w:r>
      <w:r>
        <w:rPr>
          <w:rFonts w:ascii="Verdana" w:hAnsi="Verdana"/>
          <w:sz w:val="18"/>
          <w:szCs w:val="18"/>
        </w:rPr>
        <w:t xml:space="preserve">. </w:t>
      </w:r>
      <w:r w:rsidR="00D27E5C">
        <w:rPr>
          <w:rFonts w:ascii="Verdana" w:hAnsi="Verdana"/>
          <w:sz w:val="18"/>
          <w:szCs w:val="18"/>
        </w:rPr>
        <w:br/>
      </w:r>
      <w:hyperlink r:id="rId9" w:history="1">
        <w:r w:rsidR="008431CC" w:rsidRPr="00626413">
          <w:rPr>
            <w:rStyle w:val="Hyperlink"/>
            <w:rFonts w:ascii="Verdana" w:hAnsi="Verdana"/>
            <w:sz w:val="18"/>
            <w:szCs w:val="18"/>
          </w:rPr>
          <w:t>www.fh-campuswien.ac.at/syc</w:t>
        </w:r>
      </w:hyperlink>
      <w:r w:rsidR="008431CC" w:rsidRPr="00626413">
        <w:rPr>
          <w:rStyle w:val="Hyperlink"/>
          <w:rFonts w:ascii="Verdana" w:hAnsi="Verdana"/>
          <w:sz w:val="18"/>
          <w:szCs w:val="18"/>
        </w:rPr>
        <w:br/>
      </w:r>
      <w:hyperlink r:id="rId10" w:history="1">
        <w:r w:rsidR="008431CC" w:rsidRPr="00626413">
          <w:rPr>
            <w:rStyle w:val="Hyperlink"/>
            <w:rFonts w:ascii="Verdana" w:hAnsi="Verdana"/>
            <w:sz w:val="18"/>
            <w:szCs w:val="18"/>
          </w:rPr>
          <w:t>www.fh-campuswien.ac.at/bau_b</w:t>
        </w:r>
      </w:hyperlink>
      <w:r w:rsidR="008431CC" w:rsidRPr="00626413">
        <w:rPr>
          <w:rFonts w:ascii="Verdana" w:hAnsi="Verdana"/>
          <w:sz w:val="18"/>
          <w:szCs w:val="18"/>
        </w:rPr>
        <w:t xml:space="preserve"> </w:t>
      </w:r>
    </w:p>
    <w:p w:rsidR="0031307B" w:rsidRPr="00784896" w:rsidRDefault="0031307B" w:rsidP="0031307B">
      <w:pPr>
        <w:pStyle w:val="PA7HeadlineBoilerplate"/>
        <w:rPr>
          <w:lang w:val="de-AT" w:eastAsia="de-AT"/>
        </w:rPr>
      </w:pPr>
      <w:r w:rsidRPr="00784896">
        <w:rPr>
          <w:lang w:val="de-AT" w:eastAsia="de-AT"/>
        </w:rPr>
        <w:t>FH Campus Wien</w:t>
      </w:r>
    </w:p>
    <w:p w:rsidR="0031307B" w:rsidRPr="00914FE5" w:rsidRDefault="0031307B" w:rsidP="0031307B">
      <w:pPr>
        <w:pStyle w:val="PA7HeadlineBoilerplate"/>
        <w:spacing w:line="240" w:lineRule="auto"/>
        <w:outlineLvl w:val="0"/>
        <w:rPr>
          <w:lang w:eastAsia="de-AT"/>
        </w:rPr>
      </w:pPr>
      <w:r w:rsidRPr="00E36CE8">
        <w:rPr>
          <w:rStyle w:val="FHCWTextZchn"/>
          <w:b w:val="0"/>
        </w:rPr>
        <w:t>Mit</w:t>
      </w:r>
      <w:r>
        <w:rPr>
          <w:rStyle w:val="FHCWTextZchn"/>
          <w:b w:val="0"/>
        </w:rPr>
        <w:t xml:space="preserve"> mehr als </w:t>
      </w:r>
      <w:r w:rsidRPr="00E36CE8">
        <w:rPr>
          <w:rStyle w:val="FHCWTextZchn"/>
          <w:b w:val="0"/>
        </w:rPr>
        <w:t xml:space="preserve">5.000 Studierenden ist die FH Campus Wien </w:t>
      </w:r>
      <w:r>
        <w:rPr>
          <w:rStyle w:val="FHCWTextZchn"/>
          <w:b w:val="0"/>
        </w:rPr>
        <w:t xml:space="preserve">die </w:t>
      </w:r>
      <w:r w:rsidRPr="00E36CE8">
        <w:rPr>
          <w:rStyle w:val="FHCWTextZchn"/>
          <w:b w:val="0"/>
        </w:rPr>
        <w:t>größte Fachhochschule Österreichs.</w:t>
      </w:r>
      <w:r>
        <w:rPr>
          <w:rStyle w:val="FHCWTextZchn"/>
          <w:b w:val="0"/>
        </w:rPr>
        <w:t xml:space="preserve"> </w:t>
      </w:r>
      <w:r w:rsidRPr="00E36CE8">
        <w:rPr>
          <w:rStyle w:val="FHCWTextZchn"/>
          <w:b w:val="0"/>
        </w:rPr>
        <w:t xml:space="preserve">In den Departments Applied Life </w:t>
      </w:r>
      <w:proofErr w:type="spellStart"/>
      <w:r w:rsidRPr="00E36CE8">
        <w:rPr>
          <w:rStyle w:val="FHCWTextZchn"/>
          <w:b w:val="0"/>
        </w:rPr>
        <w:t>Sciences</w:t>
      </w:r>
      <w:proofErr w:type="spellEnd"/>
      <w:r w:rsidRPr="00E36CE8">
        <w:rPr>
          <w:rStyle w:val="FHCWTextZchn"/>
          <w:b w:val="0"/>
        </w:rPr>
        <w:t xml:space="preserve">, Bauen und Gestalten, Gesundheit, Public </w:t>
      </w:r>
      <w:proofErr w:type="spellStart"/>
      <w:r w:rsidRPr="00E36CE8">
        <w:rPr>
          <w:rStyle w:val="FHCWTextZchn"/>
          <w:b w:val="0"/>
        </w:rPr>
        <w:t>Sector</w:t>
      </w:r>
      <w:proofErr w:type="spellEnd"/>
      <w:r w:rsidRPr="00E36CE8">
        <w:rPr>
          <w:rStyle w:val="FHCWTextZchn"/>
          <w:b w:val="0"/>
        </w:rPr>
        <w:t xml:space="preserve">, Soziales und Technik steht ein Angebot von über 50 Bachelor- und Masterstudiengängen sowie Masterlehrgängen in berufsbegleitender und Vollzeit-Form zur Auswahl: </w:t>
      </w:r>
      <w:hyperlink r:id="rId11" w:history="1">
        <w:r w:rsidRPr="00E36CE8">
          <w:rPr>
            <w:rStyle w:val="Hyperlink"/>
            <w:rFonts w:eastAsia="Times"/>
            <w:b w:val="0"/>
          </w:rPr>
          <w:t>www.fh-campuswien.ac.at/facts</w:t>
        </w:r>
      </w:hyperlink>
      <w:r w:rsidRPr="00E36CE8">
        <w:rPr>
          <w:rStyle w:val="Hyperlink"/>
          <w:b w:val="0"/>
        </w:rPr>
        <w:t>.</w:t>
      </w:r>
      <w:r>
        <w:rPr>
          <w:rStyle w:val="Hyperlink"/>
          <w:b w:val="0"/>
        </w:rPr>
        <w:t xml:space="preserve"> </w:t>
      </w:r>
      <w:r w:rsidRPr="00E36CE8">
        <w:rPr>
          <w:rStyle w:val="FHCWTextZchn"/>
          <w:b w:val="0"/>
        </w:rPr>
        <w:t xml:space="preserve">Die FH Campus Wien besitzt vier Standorte </w:t>
      </w:r>
      <w:r>
        <w:rPr>
          <w:rStyle w:val="FHCWTextZchn"/>
          <w:b w:val="0"/>
        </w:rPr>
        <w:t xml:space="preserve">in Wien und drei </w:t>
      </w:r>
      <w:r w:rsidRPr="00E36CE8">
        <w:rPr>
          <w:rStyle w:val="FHCWTextZchn"/>
          <w:b w:val="0"/>
        </w:rPr>
        <w:t xml:space="preserve">Kooperationsstandorte der Vinzenz-Gruppe in Wien, Linz und Ried. </w:t>
      </w:r>
      <w:r>
        <w:rPr>
          <w:rStyle w:val="FHCWTextZchn"/>
          <w:b w:val="0"/>
        </w:rPr>
        <w:t xml:space="preserve">Ab Herbst 2015 kommen zwei weitere FH-Studienstandorte an Einrichtungen des Wiener </w:t>
      </w:r>
      <w:proofErr w:type="spellStart"/>
      <w:r>
        <w:rPr>
          <w:rStyle w:val="FHCWTextZchn"/>
          <w:b w:val="0"/>
        </w:rPr>
        <w:t>Krankenanstaltenverbundes</w:t>
      </w:r>
      <w:proofErr w:type="spellEnd"/>
      <w:r>
        <w:rPr>
          <w:rStyle w:val="FHCWTextZchn"/>
          <w:b w:val="0"/>
        </w:rPr>
        <w:t xml:space="preserve"> (KAV) hinzu. Ausbildungskooperationen bestehen mit dem Wiener KAV, der Vinzenz Gruppe, dem Bundeskanzleramt und dem Bundesministerium für Finanzen. Zum großen Netzwerk der FH Campus Wien zählen rund 150 in- und ausländische Universitäten und Hochschulen sowie Industriebetriebe, Unternehmen, Verbände, öffentliche Einrichtungen und Schulen. </w:t>
      </w:r>
      <w:r w:rsidRPr="00E36CE8">
        <w:rPr>
          <w:rStyle w:val="FHCWTextZchn"/>
          <w:b w:val="0"/>
        </w:rPr>
        <w:t>F&amp;E-Projekte der Studiengänge und externe Auftragsforschung werden über eigene Forschungsgesellschaften abgewickelt.</w:t>
      </w:r>
      <w:r w:rsidRPr="009821A4">
        <w:rPr>
          <w:rStyle w:val="FHCWTextZchn"/>
          <w:b w:val="0"/>
        </w:rPr>
        <w:t xml:space="preserve"> </w:t>
      </w:r>
      <w:r w:rsidRPr="00E36CE8">
        <w:rPr>
          <w:rStyle w:val="FHCWTextZchn"/>
          <w:b w:val="0"/>
        </w:rPr>
        <w:t xml:space="preserve">Darüber hinaus belegen anerkannte Zertifizierungen die hohen Standards im Qualitätsmanagement der Hochschule: </w:t>
      </w:r>
      <w:hyperlink r:id="rId12" w:history="1">
        <w:r w:rsidRPr="00E36CE8">
          <w:rPr>
            <w:rStyle w:val="Hyperlink"/>
            <w:rFonts w:eastAsia="Times"/>
            <w:b w:val="0"/>
          </w:rPr>
          <w:t>www.fh-campuswien.ac.at/zert</w:t>
        </w:r>
      </w:hyperlink>
    </w:p>
    <w:p w:rsidR="0031307B" w:rsidRDefault="0031307B" w:rsidP="00626413">
      <w:pPr>
        <w:pStyle w:val="PA7HeadlineBoilerplate"/>
        <w:spacing w:before="0" w:after="60"/>
        <w:rPr>
          <w:lang w:val="de-AT"/>
        </w:rPr>
      </w:pPr>
    </w:p>
    <w:p w:rsidR="00626413" w:rsidRDefault="00A24A41" w:rsidP="00626413">
      <w:pPr>
        <w:pStyle w:val="PA7HeadlineBoilerplate"/>
        <w:spacing w:before="0" w:after="60"/>
        <w:rPr>
          <w:lang w:val="de-AT"/>
        </w:rPr>
      </w:pPr>
      <w:r w:rsidRPr="00B5686B">
        <w:rPr>
          <w:lang w:val="de-AT"/>
        </w:rPr>
        <w:t>Rückfragehinweis</w:t>
      </w:r>
    </w:p>
    <w:p w:rsidR="00461B45" w:rsidRPr="00626413" w:rsidRDefault="00A24A41" w:rsidP="00626413">
      <w:pPr>
        <w:pStyle w:val="PA7HeadlineBoilerplate"/>
        <w:spacing w:before="0" w:after="60"/>
        <w:rPr>
          <w:b w:val="0"/>
          <w:szCs w:val="18"/>
          <w:lang w:val="de-AT"/>
        </w:rPr>
      </w:pPr>
      <w:proofErr w:type="spellStart"/>
      <w:r w:rsidRPr="00626413">
        <w:rPr>
          <w:b w:val="0"/>
          <w:lang w:val="de-AT"/>
        </w:rPr>
        <w:t>Mag.</w:t>
      </w:r>
      <w:r w:rsidRPr="00626413">
        <w:rPr>
          <w:b w:val="0"/>
          <w:vertAlign w:val="superscript"/>
          <w:lang w:val="de-AT"/>
        </w:rPr>
        <w:t>a</w:t>
      </w:r>
      <w:proofErr w:type="spellEnd"/>
      <w:r w:rsidRPr="00626413">
        <w:rPr>
          <w:b w:val="0"/>
          <w:vertAlign w:val="superscript"/>
          <w:lang w:val="de-AT"/>
        </w:rPr>
        <w:t xml:space="preserve"> </w:t>
      </w:r>
      <w:r w:rsidRPr="00626413">
        <w:rPr>
          <w:b w:val="0"/>
          <w:lang w:val="de-AT"/>
        </w:rPr>
        <w:t>Sonja Wallner</w:t>
      </w:r>
      <w:r w:rsidR="00847CFA" w:rsidRPr="00626413">
        <w:rPr>
          <w:b w:val="0"/>
          <w:lang w:val="de-AT"/>
        </w:rPr>
        <w:t>, MAS</w:t>
      </w:r>
      <w:r w:rsidRPr="00626413">
        <w:rPr>
          <w:b w:val="0"/>
          <w:lang w:val="de-AT"/>
        </w:rPr>
        <w:br/>
        <w:t>FH Campus Wien</w:t>
      </w:r>
      <w:r w:rsidRPr="00626413">
        <w:rPr>
          <w:b w:val="0"/>
          <w:lang w:val="de-AT"/>
        </w:rPr>
        <w:br/>
        <w:t>Unternehmenskommunikation</w:t>
      </w:r>
      <w:r w:rsidRPr="00626413">
        <w:rPr>
          <w:b w:val="0"/>
          <w:lang w:val="de-AT"/>
        </w:rPr>
        <w:br/>
        <w:t>Favoritenstraße 226, 1100 Wien</w:t>
      </w:r>
      <w:r w:rsidRPr="00626413">
        <w:rPr>
          <w:b w:val="0"/>
          <w:lang w:val="de-AT"/>
        </w:rPr>
        <w:br/>
        <w:t>T: +43 1 606 68 77-6408</w:t>
      </w:r>
      <w:r w:rsidRPr="00626413">
        <w:rPr>
          <w:b w:val="0"/>
          <w:lang w:val="de-AT"/>
        </w:rPr>
        <w:br/>
      </w:r>
      <w:hyperlink r:id="rId13" w:history="1">
        <w:r w:rsidRPr="00626413">
          <w:rPr>
            <w:rStyle w:val="Hyperlink"/>
            <w:b w:val="0"/>
            <w:lang w:val="de-AT"/>
          </w:rPr>
          <w:t>sonja.wallner@fh-campuswien.ac.at</w:t>
        </w:r>
      </w:hyperlink>
      <w:r w:rsidRPr="00626413">
        <w:rPr>
          <w:b w:val="0"/>
          <w:lang w:val="de-AT"/>
        </w:rPr>
        <w:br/>
      </w:r>
      <w:hyperlink r:id="rId14" w:history="1">
        <w:r w:rsidRPr="00626413">
          <w:rPr>
            <w:rStyle w:val="Hyperlink"/>
            <w:b w:val="0"/>
            <w:szCs w:val="18"/>
            <w:lang w:val="de-AT"/>
          </w:rPr>
          <w:t>www.fh-campuswien.ac.at</w:t>
        </w:r>
      </w:hyperlink>
    </w:p>
    <w:sectPr w:rsidR="00461B45" w:rsidRPr="00626413" w:rsidSect="001654FE">
      <w:headerReference w:type="default" r:id="rId15"/>
      <w:footerReference w:type="default" r:id="rId16"/>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36" w:rsidRDefault="00A72536">
      <w:r>
        <w:separator/>
      </w:r>
    </w:p>
  </w:endnote>
  <w:endnote w:type="continuationSeparator" w:id="0">
    <w:p w:rsidR="00A72536" w:rsidRDefault="00A7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36" w:rsidRDefault="00A72536">
      <w:r>
        <w:separator/>
      </w:r>
    </w:p>
  </w:footnote>
  <w:footnote w:type="continuationSeparator" w:id="0">
    <w:p w:rsidR="00A72536" w:rsidRDefault="00A72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536" w:rsidRDefault="00A72536" w:rsidP="00472E2D">
    <w:pPr>
      <w:pStyle w:val="Kopfzeile"/>
    </w:pPr>
    <w:r>
      <w:rPr>
        <w:noProof/>
        <w:lang w:val="de-AT" w:eastAsia="de-AT"/>
      </w:rPr>
      <w:drawing>
        <wp:anchor distT="0" distB="0" distL="114300" distR="114300" simplePos="0" relativeHeight="251657728" behindDoc="1" locked="0" layoutInCell="1" allowOverlap="1" wp14:anchorId="33B3BD09" wp14:editId="1167D2D2">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536" w:rsidRDefault="00A72536" w:rsidP="00472E2D">
    <w:pPr>
      <w:pStyle w:val="Kopfzeile"/>
    </w:pPr>
  </w:p>
  <w:p w:rsidR="00A72536" w:rsidRDefault="00A72536" w:rsidP="00472E2D">
    <w:pPr>
      <w:pStyle w:val="Kopfzeile"/>
    </w:pPr>
  </w:p>
  <w:p w:rsidR="00A72536" w:rsidRDefault="00A72536"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A3F45918">
      <w:numFmt w:val="bullet"/>
      <w:pStyle w:val="Aufzhlung1"/>
      <w:lvlText w:val=""/>
      <w:lvlJc w:val="left"/>
      <w:pPr>
        <w:tabs>
          <w:tab w:val="num" w:pos="720"/>
        </w:tabs>
        <w:ind w:left="720" w:hanging="360"/>
      </w:pPr>
      <w:rPr>
        <w:rFonts w:ascii="Symbol" w:hAnsi="Symbol" w:hint="default"/>
        <w:b/>
        <w:i w:val="0"/>
      </w:rPr>
    </w:lvl>
    <w:lvl w:ilvl="1" w:tplc="86829EF6" w:tentative="1">
      <w:start w:val="1"/>
      <w:numFmt w:val="bullet"/>
      <w:lvlText w:val="o"/>
      <w:lvlJc w:val="left"/>
      <w:pPr>
        <w:tabs>
          <w:tab w:val="num" w:pos="1440"/>
        </w:tabs>
        <w:ind w:left="1440" w:hanging="360"/>
      </w:pPr>
      <w:rPr>
        <w:rFonts w:ascii="Courier New" w:hAnsi="Courier New" w:hint="default"/>
      </w:rPr>
    </w:lvl>
    <w:lvl w:ilvl="2" w:tplc="EF1C86CE" w:tentative="1">
      <w:start w:val="1"/>
      <w:numFmt w:val="bullet"/>
      <w:lvlText w:val=""/>
      <w:lvlJc w:val="left"/>
      <w:pPr>
        <w:tabs>
          <w:tab w:val="num" w:pos="2160"/>
        </w:tabs>
        <w:ind w:left="2160" w:hanging="360"/>
      </w:pPr>
      <w:rPr>
        <w:rFonts w:ascii="Wingdings" w:hAnsi="Wingdings" w:hint="default"/>
      </w:rPr>
    </w:lvl>
    <w:lvl w:ilvl="3" w:tplc="FC90C15C" w:tentative="1">
      <w:start w:val="1"/>
      <w:numFmt w:val="bullet"/>
      <w:lvlText w:val=""/>
      <w:lvlJc w:val="left"/>
      <w:pPr>
        <w:tabs>
          <w:tab w:val="num" w:pos="2880"/>
        </w:tabs>
        <w:ind w:left="2880" w:hanging="360"/>
      </w:pPr>
      <w:rPr>
        <w:rFonts w:ascii="Symbol" w:hAnsi="Symbol" w:hint="default"/>
      </w:rPr>
    </w:lvl>
    <w:lvl w:ilvl="4" w:tplc="5740C994" w:tentative="1">
      <w:start w:val="1"/>
      <w:numFmt w:val="bullet"/>
      <w:lvlText w:val="o"/>
      <w:lvlJc w:val="left"/>
      <w:pPr>
        <w:tabs>
          <w:tab w:val="num" w:pos="3600"/>
        </w:tabs>
        <w:ind w:left="3600" w:hanging="360"/>
      </w:pPr>
      <w:rPr>
        <w:rFonts w:ascii="Courier New" w:hAnsi="Courier New" w:hint="default"/>
      </w:rPr>
    </w:lvl>
    <w:lvl w:ilvl="5" w:tplc="BEB24C24" w:tentative="1">
      <w:start w:val="1"/>
      <w:numFmt w:val="bullet"/>
      <w:lvlText w:val=""/>
      <w:lvlJc w:val="left"/>
      <w:pPr>
        <w:tabs>
          <w:tab w:val="num" w:pos="4320"/>
        </w:tabs>
        <w:ind w:left="4320" w:hanging="360"/>
      </w:pPr>
      <w:rPr>
        <w:rFonts w:ascii="Wingdings" w:hAnsi="Wingdings" w:hint="default"/>
      </w:rPr>
    </w:lvl>
    <w:lvl w:ilvl="6" w:tplc="517A23E0" w:tentative="1">
      <w:start w:val="1"/>
      <w:numFmt w:val="bullet"/>
      <w:lvlText w:val=""/>
      <w:lvlJc w:val="left"/>
      <w:pPr>
        <w:tabs>
          <w:tab w:val="num" w:pos="5040"/>
        </w:tabs>
        <w:ind w:left="5040" w:hanging="360"/>
      </w:pPr>
      <w:rPr>
        <w:rFonts w:ascii="Symbol" w:hAnsi="Symbol" w:hint="default"/>
      </w:rPr>
    </w:lvl>
    <w:lvl w:ilvl="7" w:tplc="896A4CD0" w:tentative="1">
      <w:start w:val="1"/>
      <w:numFmt w:val="bullet"/>
      <w:lvlText w:val="o"/>
      <w:lvlJc w:val="left"/>
      <w:pPr>
        <w:tabs>
          <w:tab w:val="num" w:pos="5760"/>
        </w:tabs>
        <w:ind w:left="5760" w:hanging="360"/>
      </w:pPr>
      <w:rPr>
        <w:rFonts w:ascii="Courier New" w:hAnsi="Courier New" w:hint="default"/>
      </w:rPr>
    </w:lvl>
    <w:lvl w:ilvl="8" w:tplc="47E81220" w:tentative="1">
      <w:start w:val="1"/>
      <w:numFmt w:val="bullet"/>
      <w:lvlText w:val=""/>
      <w:lvlJc w:val="left"/>
      <w:pPr>
        <w:tabs>
          <w:tab w:val="num" w:pos="6480"/>
        </w:tabs>
        <w:ind w:left="6480" w:hanging="360"/>
      </w:pPr>
      <w:rPr>
        <w:rFonts w:ascii="Wingdings" w:hAnsi="Wingdings" w:hint="default"/>
      </w:rPr>
    </w:lvl>
  </w:abstractNum>
  <w:abstractNum w:abstractNumId="11">
    <w:nsid w:val="164E69A6"/>
    <w:multiLevelType w:val="multilevel"/>
    <w:tmpl w:val="EAC29AA4"/>
    <w:lvl w:ilvl="0">
      <w:start w:val="1"/>
      <w:numFmt w:val="bullet"/>
      <w:pStyle w:val="FHCWGliederungxx"/>
      <w:lvlText w:val="&gt;"/>
      <w:lvlJc w:val="left"/>
      <w:pPr>
        <w:tabs>
          <w:tab w:val="num" w:pos="227"/>
        </w:tabs>
        <w:ind w:left="227" w:hanging="227"/>
      </w:pPr>
      <w:rPr>
        <w:rFonts w:ascii="Verdana" w:hAnsi="Verdana" w:hint="default"/>
        <w:b w:val="0"/>
        <w:i w:val="0"/>
        <w:sz w:val="18"/>
        <w:szCs w:val="18"/>
      </w:rPr>
    </w:lvl>
    <w:lvl w:ilvl="1">
      <w:start w:val="1"/>
      <w:numFmt w:val="bullet"/>
      <w:pStyle w:val="FHCWGliederungxx0"/>
      <w:lvlText w:val="&gt;"/>
      <w:lvlJc w:val="left"/>
      <w:pPr>
        <w:tabs>
          <w:tab w:val="num" w:pos="794"/>
        </w:tabs>
        <w:ind w:left="794" w:hanging="227"/>
      </w:pPr>
      <w:rPr>
        <w:rFonts w:ascii="Verdana" w:hAnsi="Verdana" w:hint="default"/>
        <w:b w:val="0"/>
        <w:i w:val="0"/>
        <w:sz w:val="18"/>
        <w:szCs w:val="18"/>
      </w:rPr>
    </w:lvl>
    <w:lvl w:ilvl="2">
      <w:start w:val="1"/>
      <w:numFmt w:val="bullet"/>
      <w:pStyle w:val="FHCWGliederungxx1"/>
      <w:lvlText w:val="&gt;"/>
      <w:lvlJc w:val="left"/>
      <w:pPr>
        <w:tabs>
          <w:tab w:val="num" w:pos="1361"/>
        </w:tabs>
        <w:ind w:left="1361" w:hanging="227"/>
      </w:pPr>
      <w:rPr>
        <w:rFonts w:ascii="Verdana" w:hAnsi="Verdana" w:hint="default"/>
        <w:b w:val="0"/>
        <w:i w:val="0"/>
        <w:sz w:val="18"/>
        <w:szCs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0"/>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B1067F8"/>
    <w:multiLevelType w:val="hybridMultilevel"/>
    <w:tmpl w:val="DA825BBC"/>
    <w:lvl w:ilvl="0" w:tplc="45D69918">
      <w:numFmt w:val="bullet"/>
      <w:pStyle w:val="Aufzhlung2"/>
      <w:lvlText w:val=""/>
      <w:lvlJc w:val="left"/>
      <w:pPr>
        <w:tabs>
          <w:tab w:val="num" w:pos="720"/>
        </w:tabs>
        <w:ind w:left="720" w:hanging="360"/>
      </w:pPr>
      <w:rPr>
        <w:rFonts w:ascii="Symbol" w:hAnsi="Symbol" w:hint="default"/>
      </w:rPr>
    </w:lvl>
    <w:lvl w:ilvl="1" w:tplc="C1D4548A" w:tentative="1">
      <w:start w:val="1"/>
      <w:numFmt w:val="bullet"/>
      <w:lvlText w:val="o"/>
      <w:lvlJc w:val="left"/>
      <w:pPr>
        <w:tabs>
          <w:tab w:val="num" w:pos="1440"/>
        </w:tabs>
        <w:ind w:left="1440" w:hanging="360"/>
      </w:pPr>
      <w:rPr>
        <w:rFonts w:ascii="Courier New" w:hAnsi="Courier New" w:hint="default"/>
      </w:rPr>
    </w:lvl>
    <w:lvl w:ilvl="2" w:tplc="833C06F0" w:tentative="1">
      <w:start w:val="1"/>
      <w:numFmt w:val="bullet"/>
      <w:lvlText w:val=""/>
      <w:lvlJc w:val="left"/>
      <w:pPr>
        <w:tabs>
          <w:tab w:val="num" w:pos="2160"/>
        </w:tabs>
        <w:ind w:left="2160" w:hanging="360"/>
      </w:pPr>
      <w:rPr>
        <w:rFonts w:ascii="Wingdings" w:hAnsi="Wingdings" w:hint="default"/>
      </w:rPr>
    </w:lvl>
    <w:lvl w:ilvl="3" w:tplc="A5E254AA" w:tentative="1">
      <w:start w:val="1"/>
      <w:numFmt w:val="bullet"/>
      <w:lvlText w:val=""/>
      <w:lvlJc w:val="left"/>
      <w:pPr>
        <w:tabs>
          <w:tab w:val="num" w:pos="2880"/>
        </w:tabs>
        <w:ind w:left="2880" w:hanging="360"/>
      </w:pPr>
      <w:rPr>
        <w:rFonts w:ascii="Symbol" w:hAnsi="Symbol" w:hint="default"/>
      </w:rPr>
    </w:lvl>
    <w:lvl w:ilvl="4" w:tplc="5BE8420A" w:tentative="1">
      <w:start w:val="1"/>
      <w:numFmt w:val="bullet"/>
      <w:lvlText w:val="o"/>
      <w:lvlJc w:val="left"/>
      <w:pPr>
        <w:tabs>
          <w:tab w:val="num" w:pos="3600"/>
        </w:tabs>
        <w:ind w:left="3600" w:hanging="360"/>
      </w:pPr>
      <w:rPr>
        <w:rFonts w:ascii="Courier New" w:hAnsi="Courier New" w:hint="default"/>
      </w:rPr>
    </w:lvl>
    <w:lvl w:ilvl="5" w:tplc="06E85716" w:tentative="1">
      <w:start w:val="1"/>
      <w:numFmt w:val="bullet"/>
      <w:lvlText w:val=""/>
      <w:lvlJc w:val="left"/>
      <w:pPr>
        <w:tabs>
          <w:tab w:val="num" w:pos="4320"/>
        </w:tabs>
        <w:ind w:left="4320" w:hanging="360"/>
      </w:pPr>
      <w:rPr>
        <w:rFonts w:ascii="Wingdings" w:hAnsi="Wingdings" w:hint="default"/>
      </w:rPr>
    </w:lvl>
    <w:lvl w:ilvl="6" w:tplc="62A24A9E" w:tentative="1">
      <w:start w:val="1"/>
      <w:numFmt w:val="bullet"/>
      <w:lvlText w:val=""/>
      <w:lvlJc w:val="left"/>
      <w:pPr>
        <w:tabs>
          <w:tab w:val="num" w:pos="5040"/>
        </w:tabs>
        <w:ind w:left="5040" w:hanging="360"/>
      </w:pPr>
      <w:rPr>
        <w:rFonts w:ascii="Symbol" w:hAnsi="Symbol" w:hint="default"/>
      </w:rPr>
    </w:lvl>
    <w:lvl w:ilvl="7" w:tplc="1B226E58" w:tentative="1">
      <w:start w:val="1"/>
      <w:numFmt w:val="bullet"/>
      <w:lvlText w:val="o"/>
      <w:lvlJc w:val="left"/>
      <w:pPr>
        <w:tabs>
          <w:tab w:val="num" w:pos="5760"/>
        </w:tabs>
        <w:ind w:left="5760" w:hanging="360"/>
      </w:pPr>
      <w:rPr>
        <w:rFonts w:ascii="Courier New" w:hAnsi="Courier New" w:hint="default"/>
      </w:rPr>
    </w:lvl>
    <w:lvl w:ilvl="8" w:tplc="8E967824"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0356544E">
      <w:numFmt w:val="bullet"/>
      <w:lvlText w:val=""/>
      <w:lvlJc w:val="left"/>
      <w:pPr>
        <w:tabs>
          <w:tab w:val="num" w:pos="720"/>
        </w:tabs>
        <w:ind w:left="720" w:hanging="360"/>
      </w:pPr>
      <w:rPr>
        <w:rFonts w:ascii="Symbol" w:hAnsi="Symbol" w:hint="default"/>
      </w:rPr>
    </w:lvl>
    <w:lvl w:ilvl="1" w:tplc="9B081638" w:tentative="1">
      <w:start w:val="1"/>
      <w:numFmt w:val="bullet"/>
      <w:lvlText w:val="o"/>
      <w:lvlJc w:val="left"/>
      <w:pPr>
        <w:tabs>
          <w:tab w:val="num" w:pos="1440"/>
        </w:tabs>
        <w:ind w:left="1440" w:hanging="360"/>
      </w:pPr>
      <w:rPr>
        <w:rFonts w:ascii="Courier New" w:hAnsi="Courier New" w:hint="default"/>
      </w:rPr>
    </w:lvl>
    <w:lvl w:ilvl="2" w:tplc="D1D0C52A" w:tentative="1">
      <w:start w:val="1"/>
      <w:numFmt w:val="bullet"/>
      <w:lvlText w:val=""/>
      <w:lvlJc w:val="left"/>
      <w:pPr>
        <w:tabs>
          <w:tab w:val="num" w:pos="2160"/>
        </w:tabs>
        <w:ind w:left="2160" w:hanging="360"/>
      </w:pPr>
      <w:rPr>
        <w:rFonts w:ascii="Wingdings" w:hAnsi="Wingdings" w:hint="default"/>
      </w:rPr>
    </w:lvl>
    <w:lvl w:ilvl="3" w:tplc="8C38AE06" w:tentative="1">
      <w:start w:val="1"/>
      <w:numFmt w:val="bullet"/>
      <w:lvlText w:val=""/>
      <w:lvlJc w:val="left"/>
      <w:pPr>
        <w:tabs>
          <w:tab w:val="num" w:pos="2880"/>
        </w:tabs>
        <w:ind w:left="2880" w:hanging="360"/>
      </w:pPr>
      <w:rPr>
        <w:rFonts w:ascii="Symbol" w:hAnsi="Symbol" w:hint="default"/>
      </w:rPr>
    </w:lvl>
    <w:lvl w:ilvl="4" w:tplc="D1D20F78" w:tentative="1">
      <w:start w:val="1"/>
      <w:numFmt w:val="bullet"/>
      <w:lvlText w:val="o"/>
      <w:lvlJc w:val="left"/>
      <w:pPr>
        <w:tabs>
          <w:tab w:val="num" w:pos="3600"/>
        </w:tabs>
        <w:ind w:left="3600" w:hanging="360"/>
      </w:pPr>
      <w:rPr>
        <w:rFonts w:ascii="Courier New" w:hAnsi="Courier New" w:hint="default"/>
      </w:rPr>
    </w:lvl>
    <w:lvl w:ilvl="5" w:tplc="B81A6D5A" w:tentative="1">
      <w:start w:val="1"/>
      <w:numFmt w:val="bullet"/>
      <w:lvlText w:val=""/>
      <w:lvlJc w:val="left"/>
      <w:pPr>
        <w:tabs>
          <w:tab w:val="num" w:pos="4320"/>
        </w:tabs>
        <w:ind w:left="4320" w:hanging="360"/>
      </w:pPr>
      <w:rPr>
        <w:rFonts w:ascii="Wingdings" w:hAnsi="Wingdings" w:hint="default"/>
      </w:rPr>
    </w:lvl>
    <w:lvl w:ilvl="6" w:tplc="B54E070E" w:tentative="1">
      <w:start w:val="1"/>
      <w:numFmt w:val="bullet"/>
      <w:lvlText w:val=""/>
      <w:lvlJc w:val="left"/>
      <w:pPr>
        <w:tabs>
          <w:tab w:val="num" w:pos="5040"/>
        </w:tabs>
        <w:ind w:left="5040" w:hanging="360"/>
      </w:pPr>
      <w:rPr>
        <w:rFonts w:ascii="Symbol" w:hAnsi="Symbol" w:hint="default"/>
      </w:rPr>
    </w:lvl>
    <w:lvl w:ilvl="7" w:tplc="02188978" w:tentative="1">
      <w:start w:val="1"/>
      <w:numFmt w:val="bullet"/>
      <w:lvlText w:val="o"/>
      <w:lvlJc w:val="left"/>
      <w:pPr>
        <w:tabs>
          <w:tab w:val="num" w:pos="5760"/>
        </w:tabs>
        <w:ind w:left="5760" w:hanging="360"/>
      </w:pPr>
      <w:rPr>
        <w:rFonts w:ascii="Courier New" w:hAnsi="Courier New" w:hint="default"/>
      </w:rPr>
    </w:lvl>
    <w:lvl w:ilvl="8" w:tplc="23E45842" w:tentative="1">
      <w:start w:val="1"/>
      <w:numFmt w:val="bullet"/>
      <w:lvlText w:val=""/>
      <w:lvlJc w:val="left"/>
      <w:pPr>
        <w:tabs>
          <w:tab w:val="num" w:pos="6480"/>
        </w:tabs>
        <w:ind w:left="6480" w:hanging="360"/>
      </w:pPr>
      <w:rPr>
        <w:rFonts w:ascii="Wingdings" w:hAnsi="Wingdings" w:hint="default"/>
      </w:rPr>
    </w:lvl>
  </w:abstractNum>
  <w:abstractNum w:abstractNumId="15">
    <w:nsid w:val="756D3996"/>
    <w:multiLevelType w:val="multilevel"/>
    <w:tmpl w:val="C63A41EA"/>
    <w:lvl w:ilvl="0">
      <w:start w:val="1"/>
      <w:numFmt w:val="bullet"/>
      <w:lvlText w:val=""/>
      <w:lvlJc w:val="left"/>
      <w:pPr>
        <w:tabs>
          <w:tab w:val="num" w:pos="1495"/>
        </w:tabs>
        <w:ind w:left="1495" w:hanging="360"/>
      </w:pPr>
      <w:rPr>
        <w:rFonts w:ascii="Symbol" w:hAnsi="Symbol" w:hint="default"/>
        <w:sz w:val="20"/>
      </w:rPr>
    </w:lvl>
    <w:lvl w:ilvl="1">
      <w:start w:val="1"/>
      <w:numFmt w:val="bullet"/>
      <w:lvlText w:val="o"/>
      <w:lvlJc w:val="left"/>
      <w:pPr>
        <w:tabs>
          <w:tab w:val="num" w:pos="2215"/>
        </w:tabs>
        <w:ind w:left="2215" w:hanging="360"/>
      </w:pPr>
      <w:rPr>
        <w:rFonts w:ascii="Courier New" w:hAnsi="Courier New" w:cs="Times New Roman" w:hint="default"/>
        <w:sz w:val="20"/>
      </w:rPr>
    </w:lvl>
    <w:lvl w:ilvl="2">
      <w:start w:val="1"/>
      <w:numFmt w:val="bullet"/>
      <w:lvlText w:val=""/>
      <w:lvlJc w:val="left"/>
      <w:pPr>
        <w:tabs>
          <w:tab w:val="num" w:pos="2935"/>
        </w:tabs>
        <w:ind w:left="2935" w:hanging="360"/>
      </w:pPr>
      <w:rPr>
        <w:rFonts w:ascii="Wingdings" w:hAnsi="Wingdings" w:hint="default"/>
        <w:sz w:val="20"/>
      </w:rPr>
    </w:lvl>
    <w:lvl w:ilvl="3">
      <w:start w:val="1"/>
      <w:numFmt w:val="bullet"/>
      <w:lvlText w:val=""/>
      <w:lvlJc w:val="left"/>
      <w:pPr>
        <w:tabs>
          <w:tab w:val="num" w:pos="3655"/>
        </w:tabs>
        <w:ind w:left="3655" w:hanging="360"/>
      </w:pPr>
      <w:rPr>
        <w:rFonts w:ascii="Wingdings" w:hAnsi="Wingdings" w:hint="default"/>
        <w:sz w:val="20"/>
      </w:rPr>
    </w:lvl>
    <w:lvl w:ilvl="4">
      <w:start w:val="1"/>
      <w:numFmt w:val="bullet"/>
      <w:lvlText w:val=""/>
      <w:lvlJc w:val="left"/>
      <w:pPr>
        <w:tabs>
          <w:tab w:val="num" w:pos="4375"/>
        </w:tabs>
        <w:ind w:left="4375" w:hanging="360"/>
      </w:pPr>
      <w:rPr>
        <w:rFonts w:ascii="Wingdings" w:hAnsi="Wingdings" w:hint="default"/>
        <w:sz w:val="20"/>
      </w:rPr>
    </w:lvl>
    <w:lvl w:ilvl="5">
      <w:start w:val="1"/>
      <w:numFmt w:val="bullet"/>
      <w:lvlText w:val=""/>
      <w:lvlJc w:val="left"/>
      <w:pPr>
        <w:tabs>
          <w:tab w:val="num" w:pos="5095"/>
        </w:tabs>
        <w:ind w:left="5095" w:hanging="360"/>
      </w:pPr>
      <w:rPr>
        <w:rFonts w:ascii="Wingdings" w:hAnsi="Wingdings" w:hint="default"/>
        <w:sz w:val="20"/>
      </w:rPr>
    </w:lvl>
    <w:lvl w:ilvl="6">
      <w:start w:val="1"/>
      <w:numFmt w:val="bullet"/>
      <w:lvlText w:val=""/>
      <w:lvlJc w:val="left"/>
      <w:pPr>
        <w:tabs>
          <w:tab w:val="num" w:pos="5815"/>
        </w:tabs>
        <w:ind w:left="5815" w:hanging="360"/>
      </w:pPr>
      <w:rPr>
        <w:rFonts w:ascii="Wingdings" w:hAnsi="Wingdings" w:hint="default"/>
        <w:sz w:val="20"/>
      </w:rPr>
    </w:lvl>
    <w:lvl w:ilvl="7">
      <w:start w:val="1"/>
      <w:numFmt w:val="bullet"/>
      <w:lvlText w:val=""/>
      <w:lvlJc w:val="left"/>
      <w:pPr>
        <w:tabs>
          <w:tab w:val="num" w:pos="6535"/>
        </w:tabs>
        <w:ind w:left="6535" w:hanging="360"/>
      </w:pPr>
      <w:rPr>
        <w:rFonts w:ascii="Wingdings" w:hAnsi="Wingdings" w:hint="default"/>
        <w:sz w:val="20"/>
      </w:rPr>
    </w:lvl>
    <w:lvl w:ilvl="8">
      <w:start w:val="1"/>
      <w:numFmt w:val="bullet"/>
      <w:lvlText w:val=""/>
      <w:lvlJc w:val="left"/>
      <w:pPr>
        <w:tabs>
          <w:tab w:val="num" w:pos="7255"/>
        </w:tabs>
        <w:ind w:left="7255" w:hanging="360"/>
      </w:pPr>
      <w:rPr>
        <w:rFonts w:ascii="Wingdings" w:hAnsi="Wingdings" w:hint="default"/>
        <w:sz w:val="20"/>
      </w:r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2"/>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62"/>
    <w:rsid w:val="0000069A"/>
    <w:rsid w:val="000063ED"/>
    <w:rsid w:val="00006490"/>
    <w:rsid w:val="0001044B"/>
    <w:rsid w:val="00013CF8"/>
    <w:rsid w:val="000300EA"/>
    <w:rsid w:val="00031B03"/>
    <w:rsid w:val="0003674C"/>
    <w:rsid w:val="0003710C"/>
    <w:rsid w:val="000467DC"/>
    <w:rsid w:val="00062231"/>
    <w:rsid w:val="000653A7"/>
    <w:rsid w:val="0006619D"/>
    <w:rsid w:val="00067CB6"/>
    <w:rsid w:val="00082835"/>
    <w:rsid w:val="000850BA"/>
    <w:rsid w:val="00095013"/>
    <w:rsid w:val="000960F8"/>
    <w:rsid w:val="000A0732"/>
    <w:rsid w:val="000B2D17"/>
    <w:rsid w:val="000C24A2"/>
    <w:rsid w:val="000C63FF"/>
    <w:rsid w:val="000D2463"/>
    <w:rsid w:val="000E497D"/>
    <w:rsid w:val="000E5AC5"/>
    <w:rsid w:val="000F05F1"/>
    <w:rsid w:val="00124883"/>
    <w:rsid w:val="00125E8C"/>
    <w:rsid w:val="00141E9F"/>
    <w:rsid w:val="001516BA"/>
    <w:rsid w:val="00151793"/>
    <w:rsid w:val="00160629"/>
    <w:rsid w:val="00161C2B"/>
    <w:rsid w:val="00163062"/>
    <w:rsid w:val="001654FE"/>
    <w:rsid w:val="0017004A"/>
    <w:rsid w:val="00192570"/>
    <w:rsid w:val="00194EBC"/>
    <w:rsid w:val="001A1E12"/>
    <w:rsid w:val="001A36AD"/>
    <w:rsid w:val="001A3795"/>
    <w:rsid w:val="001A76DF"/>
    <w:rsid w:val="001B0083"/>
    <w:rsid w:val="001B0271"/>
    <w:rsid w:val="001B2912"/>
    <w:rsid w:val="001E0647"/>
    <w:rsid w:val="001E2575"/>
    <w:rsid w:val="001E3EDD"/>
    <w:rsid w:val="001E63A8"/>
    <w:rsid w:val="001F4265"/>
    <w:rsid w:val="0020282C"/>
    <w:rsid w:val="00203AC1"/>
    <w:rsid w:val="002110E4"/>
    <w:rsid w:val="00214B0A"/>
    <w:rsid w:val="0021760B"/>
    <w:rsid w:val="00231F33"/>
    <w:rsid w:val="002449AB"/>
    <w:rsid w:val="0024524E"/>
    <w:rsid w:val="00246CD9"/>
    <w:rsid w:val="0026087D"/>
    <w:rsid w:val="00266184"/>
    <w:rsid w:val="00274215"/>
    <w:rsid w:val="00274217"/>
    <w:rsid w:val="00274542"/>
    <w:rsid w:val="00277982"/>
    <w:rsid w:val="00290A90"/>
    <w:rsid w:val="002A5CD7"/>
    <w:rsid w:val="002A72A0"/>
    <w:rsid w:val="002A757B"/>
    <w:rsid w:val="002B2ECE"/>
    <w:rsid w:val="002B7624"/>
    <w:rsid w:val="002C10A4"/>
    <w:rsid w:val="002C6C65"/>
    <w:rsid w:val="002D2A69"/>
    <w:rsid w:val="002E4CB1"/>
    <w:rsid w:val="002F0095"/>
    <w:rsid w:val="002F48E1"/>
    <w:rsid w:val="00300F3F"/>
    <w:rsid w:val="00302583"/>
    <w:rsid w:val="0030415F"/>
    <w:rsid w:val="00305D4D"/>
    <w:rsid w:val="00310D0C"/>
    <w:rsid w:val="003112B5"/>
    <w:rsid w:val="00312AB2"/>
    <w:rsid w:val="0031307B"/>
    <w:rsid w:val="00314B68"/>
    <w:rsid w:val="00315072"/>
    <w:rsid w:val="00320803"/>
    <w:rsid w:val="00322547"/>
    <w:rsid w:val="003311B1"/>
    <w:rsid w:val="003422F5"/>
    <w:rsid w:val="00352E97"/>
    <w:rsid w:val="00353B72"/>
    <w:rsid w:val="0035746C"/>
    <w:rsid w:val="00370FE3"/>
    <w:rsid w:val="00371529"/>
    <w:rsid w:val="003715BB"/>
    <w:rsid w:val="003725C6"/>
    <w:rsid w:val="00373DE8"/>
    <w:rsid w:val="00374FA1"/>
    <w:rsid w:val="00377897"/>
    <w:rsid w:val="00381FC1"/>
    <w:rsid w:val="00390C4F"/>
    <w:rsid w:val="00390EDF"/>
    <w:rsid w:val="003925AF"/>
    <w:rsid w:val="003936F4"/>
    <w:rsid w:val="003A2E49"/>
    <w:rsid w:val="003A64CC"/>
    <w:rsid w:val="003B2D97"/>
    <w:rsid w:val="003B5712"/>
    <w:rsid w:val="003B70F8"/>
    <w:rsid w:val="003C11BE"/>
    <w:rsid w:val="003D0740"/>
    <w:rsid w:val="003D6918"/>
    <w:rsid w:val="003E6351"/>
    <w:rsid w:val="003E6498"/>
    <w:rsid w:val="003E7543"/>
    <w:rsid w:val="003F33D1"/>
    <w:rsid w:val="003F77EE"/>
    <w:rsid w:val="0040076A"/>
    <w:rsid w:val="004151A3"/>
    <w:rsid w:val="00416832"/>
    <w:rsid w:val="00425AA7"/>
    <w:rsid w:val="00426FFB"/>
    <w:rsid w:val="00427DF1"/>
    <w:rsid w:val="00430A0D"/>
    <w:rsid w:val="00446658"/>
    <w:rsid w:val="00455F63"/>
    <w:rsid w:val="0045690B"/>
    <w:rsid w:val="0045762D"/>
    <w:rsid w:val="00461B45"/>
    <w:rsid w:val="0047064B"/>
    <w:rsid w:val="00471DE5"/>
    <w:rsid w:val="00472E2D"/>
    <w:rsid w:val="004737EC"/>
    <w:rsid w:val="00474EE0"/>
    <w:rsid w:val="00485B76"/>
    <w:rsid w:val="00494498"/>
    <w:rsid w:val="004A420E"/>
    <w:rsid w:val="004A4CCC"/>
    <w:rsid w:val="004A61A8"/>
    <w:rsid w:val="004B1C11"/>
    <w:rsid w:val="004B441E"/>
    <w:rsid w:val="004B53F5"/>
    <w:rsid w:val="004B6F77"/>
    <w:rsid w:val="004D2967"/>
    <w:rsid w:val="004D701C"/>
    <w:rsid w:val="004D7936"/>
    <w:rsid w:val="004F1810"/>
    <w:rsid w:val="004F1995"/>
    <w:rsid w:val="004F7725"/>
    <w:rsid w:val="00500F18"/>
    <w:rsid w:val="005028DA"/>
    <w:rsid w:val="00503C21"/>
    <w:rsid w:val="00503D3F"/>
    <w:rsid w:val="00507DC0"/>
    <w:rsid w:val="00511C0C"/>
    <w:rsid w:val="0051457A"/>
    <w:rsid w:val="0051655E"/>
    <w:rsid w:val="00520D20"/>
    <w:rsid w:val="00530177"/>
    <w:rsid w:val="00534ED7"/>
    <w:rsid w:val="00543D8C"/>
    <w:rsid w:val="00543ED6"/>
    <w:rsid w:val="005462EE"/>
    <w:rsid w:val="0056662E"/>
    <w:rsid w:val="00575807"/>
    <w:rsid w:val="00576D39"/>
    <w:rsid w:val="00580986"/>
    <w:rsid w:val="00581FB0"/>
    <w:rsid w:val="00587C22"/>
    <w:rsid w:val="005930C0"/>
    <w:rsid w:val="005A71D3"/>
    <w:rsid w:val="005B322B"/>
    <w:rsid w:val="005C4FCF"/>
    <w:rsid w:val="005D57E2"/>
    <w:rsid w:val="005E08E8"/>
    <w:rsid w:val="005E43C3"/>
    <w:rsid w:val="00603004"/>
    <w:rsid w:val="00612DF4"/>
    <w:rsid w:val="00622D7C"/>
    <w:rsid w:val="00626413"/>
    <w:rsid w:val="00637E83"/>
    <w:rsid w:val="00643D8A"/>
    <w:rsid w:val="00650458"/>
    <w:rsid w:val="00666B7B"/>
    <w:rsid w:val="00667843"/>
    <w:rsid w:val="00667C06"/>
    <w:rsid w:val="00671B12"/>
    <w:rsid w:val="0067257D"/>
    <w:rsid w:val="006845BB"/>
    <w:rsid w:val="006A03F9"/>
    <w:rsid w:val="006A4A46"/>
    <w:rsid w:val="006D4F9A"/>
    <w:rsid w:val="006E6C97"/>
    <w:rsid w:val="006F4415"/>
    <w:rsid w:val="006F57E1"/>
    <w:rsid w:val="007017C9"/>
    <w:rsid w:val="00701D09"/>
    <w:rsid w:val="00706E92"/>
    <w:rsid w:val="00707A3F"/>
    <w:rsid w:val="00711643"/>
    <w:rsid w:val="00714A3F"/>
    <w:rsid w:val="00717911"/>
    <w:rsid w:val="007275E7"/>
    <w:rsid w:val="00733C10"/>
    <w:rsid w:val="00741651"/>
    <w:rsid w:val="00743282"/>
    <w:rsid w:val="0074572F"/>
    <w:rsid w:val="00745B0B"/>
    <w:rsid w:val="007461FD"/>
    <w:rsid w:val="00753743"/>
    <w:rsid w:val="00757D5E"/>
    <w:rsid w:val="00765312"/>
    <w:rsid w:val="007753AC"/>
    <w:rsid w:val="00781E62"/>
    <w:rsid w:val="00783A3C"/>
    <w:rsid w:val="00783F43"/>
    <w:rsid w:val="00786A87"/>
    <w:rsid w:val="00791CDE"/>
    <w:rsid w:val="00793CA6"/>
    <w:rsid w:val="00795779"/>
    <w:rsid w:val="00795EB0"/>
    <w:rsid w:val="007975B5"/>
    <w:rsid w:val="00797E2C"/>
    <w:rsid w:val="007A4427"/>
    <w:rsid w:val="007A5F6B"/>
    <w:rsid w:val="007B5F5E"/>
    <w:rsid w:val="007B6E21"/>
    <w:rsid w:val="007C0B3B"/>
    <w:rsid w:val="007C108A"/>
    <w:rsid w:val="007C12F1"/>
    <w:rsid w:val="007C344C"/>
    <w:rsid w:val="007E6EAE"/>
    <w:rsid w:val="00801F9D"/>
    <w:rsid w:val="008215E1"/>
    <w:rsid w:val="008242D7"/>
    <w:rsid w:val="00831304"/>
    <w:rsid w:val="00831632"/>
    <w:rsid w:val="008431CC"/>
    <w:rsid w:val="008432AB"/>
    <w:rsid w:val="008432DC"/>
    <w:rsid w:val="00847CFA"/>
    <w:rsid w:val="008511FB"/>
    <w:rsid w:val="00851F6D"/>
    <w:rsid w:val="00856A08"/>
    <w:rsid w:val="00856E3F"/>
    <w:rsid w:val="00865BBA"/>
    <w:rsid w:val="00872EB2"/>
    <w:rsid w:val="008743ED"/>
    <w:rsid w:val="00877497"/>
    <w:rsid w:val="00881719"/>
    <w:rsid w:val="00885C6B"/>
    <w:rsid w:val="008868E4"/>
    <w:rsid w:val="00887277"/>
    <w:rsid w:val="008901D7"/>
    <w:rsid w:val="00894DB0"/>
    <w:rsid w:val="008A178C"/>
    <w:rsid w:val="008B2F99"/>
    <w:rsid w:val="008B2FED"/>
    <w:rsid w:val="008B3989"/>
    <w:rsid w:val="008C2CB1"/>
    <w:rsid w:val="008C6037"/>
    <w:rsid w:val="008D12E2"/>
    <w:rsid w:val="008D2558"/>
    <w:rsid w:val="008D4D5C"/>
    <w:rsid w:val="008D6AFC"/>
    <w:rsid w:val="008D7813"/>
    <w:rsid w:val="008E3EB9"/>
    <w:rsid w:val="008E773A"/>
    <w:rsid w:val="008F6115"/>
    <w:rsid w:val="0090217B"/>
    <w:rsid w:val="00902F88"/>
    <w:rsid w:val="00903699"/>
    <w:rsid w:val="00906510"/>
    <w:rsid w:val="00906940"/>
    <w:rsid w:val="0091508D"/>
    <w:rsid w:val="00920D28"/>
    <w:rsid w:val="009372D9"/>
    <w:rsid w:val="00947C14"/>
    <w:rsid w:val="0095284C"/>
    <w:rsid w:val="0095718D"/>
    <w:rsid w:val="00973B23"/>
    <w:rsid w:val="00975535"/>
    <w:rsid w:val="009A24C2"/>
    <w:rsid w:val="009A272D"/>
    <w:rsid w:val="009A35A5"/>
    <w:rsid w:val="009A384C"/>
    <w:rsid w:val="009A6D0C"/>
    <w:rsid w:val="009B2EBB"/>
    <w:rsid w:val="009B468A"/>
    <w:rsid w:val="009D0BA0"/>
    <w:rsid w:val="009E5D71"/>
    <w:rsid w:val="009F0931"/>
    <w:rsid w:val="009F7560"/>
    <w:rsid w:val="00A0184F"/>
    <w:rsid w:val="00A019BE"/>
    <w:rsid w:val="00A12526"/>
    <w:rsid w:val="00A174C5"/>
    <w:rsid w:val="00A1788B"/>
    <w:rsid w:val="00A220AE"/>
    <w:rsid w:val="00A24A41"/>
    <w:rsid w:val="00A312F3"/>
    <w:rsid w:val="00A34EE5"/>
    <w:rsid w:val="00A37533"/>
    <w:rsid w:val="00A41568"/>
    <w:rsid w:val="00A43252"/>
    <w:rsid w:val="00A43497"/>
    <w:rsid w:val="00A438B2"/>
    <w:rsid w:val="00A52190"/>
    <w:rsid w:val="00A535C3"/>
    <w:rsid w:val="00A64457"/>
    <w:rsid w:val="00A65375"/>
    <w:rsid w:val="00A71C5C"/>
    <w:rsid w:val="00A72536"/>
    <w:rsid w:val="00A75F48"/>
    <w:rsid w:val="00A7782C"/>
    <w:rsid w:val="00A80F96"/>
    <w:rsid w:val="00A816FB"/>
    <w:rsid w:val="00A9027A"/>
    <w:rsid w:val="00AA5F46"/>
    <w:rsid w:val="00AB1016"/>
    <w:rsid w:val="00AB3CB1"/>
    <w:rsid w:val="00AC219C"/>
    <w:rsid w:val="00AC42BA"/>
    <w:rsid w:val="00AC5946"/>
    <w:rsid w:val="00AD277C"/>
    <w:rsid w:val="00AD42C2"/>
    <w:rsid w:val="00AD5109"/>
    <w:rsid w:val="00AD60E2"/>
    <w:rsid w:val="00AF06A7"/>
    <w:rsid w:val="00AF3046"/>
    <w:rsid w:val="00B0377D"/>
    <w:rsid w:val="00B1339B"/>
    <w:rsid w:val="00B15117"/>
    <w:rsid w:val="00B17992"/>
    <w:rsid w:val="00B21B31"/>
    <w:rsid w:val="00B2504B"/>
    <w:rsid w:val="00B2665B"/>
    <w:rsid w:val="00B26C16"/>
    <w:rsid w:val="00B33863"/>
    <w:rsid w:val="00B34A8E"/>
    <w:rsid w:val="00B359D7"/>
    <w:rsid w:val="00B42402"/>
    <w:rsid w:val="00B43B57"/>
    <w:rsid w:val="00B51279"/>
    <w:rsid w:val="00B517BF"/>
    <w:rsid w:val="00B55097"/>
    <w:rsid w:val="00B55CCA"/>
    <w:rsid w:val="00B63C3A"/>
    <w:rsid w:val="00B64944"/>
    <w:rsid w:val="00B67243"/>
    <w:rsid w:val="00B74BED"/>
    <w:rsid w:val="00B76397"/>
    <w:rsid w:val="00B82C19"/>
    <w:rsid w:val="00B855AC"/>
    <w:rsid w:val="00B858E1"/>
    <w:rsid w:val="00B85A15"/>
    <w:rsid w:val="00B87F90"/>
    <w:rsid w:val="00B9552F"/>
    <w:rsid w:val="00B9758B"/>
    <w:rsid w:val="00BA285F"/>
    <w:rsid w:val="00BA2F64"/>
    <w:rsid w:val="00BA7CA6"/>
    <w:rsid w:val="00BB3E1A"/>
    <w:rsid w:val="00BC596F"/>
    <w:rsid w:val="00BD51B4"/>
    <w:rsid w:val="00BE0D56"/>
    <w:rsid w:val="00BF0053"/>
    <w:rsid w:val="00BF6EDB"/>
    <w:rsid w:val="00BF73F5"/>
    <w:rsid w:val="00C00F42"/>
    <w:rsid w:val="00C04E5C"/>
    <w:rsid w:val="00C0550F"/>
    <w:rsid w:val="00C11B26"/>
    <w:rsid w:val="00C11D02"/>
    <w:rsid w:val="00C135DD"/>
    <w:rsid w:val="00C13CDE"/>
    <w:rsid w:val="00C14085"/>
    <w:rsid w:val="00C15226"/>
    <w:rsid w:val="00C170C4"/>
    <w:rsid w:val="00C27B10"/>
    <w:rsid w:val="00C34CCA"/>
    <w:rsid w:val="00C3599B"/>
    <w:rsid w:val="00C37E44"/>
    <w:rsid w:val="00C5230B"/>
    <w:rsid w:val="00C62AB2"/>
    <w:rsid w:val="00C63E3A"/>
    <w:rsid w:val="00C651F8"/>
    <w:rsid w:val="00C66CDC"/>
    <w:rsid w:val="00C66F89"/>
    <w:rsid w:val="00C7564F"/>
    <w:rsid w:val="00C75B9F"/>
    <w:rsid w:val="00C775FC"/>
    <w:rsid w:val="00C83139"/>
    <w:rsid w:val="00C908CC"/>
    <w:rsid w:val="00C91769"/>
    <w:rsid w:val="00CA0462"/>
    <w:rsid w:val="00CA0AB9"/>
    <w:rsid w:val="00CA5B37"/>
    <w:rsid w:val="00CB0386"/>
    <w:rsid w:val="00CB7DAE"/>
    <w:rsid w:val="00CC07FC"/>
    <w:rsid w:val="00CD22BA"/>
    <w:rsid w:val="00CD7EDF"/>
    <w:rsid w:val="00CE0B73"/>
    <w:rsid w:val="00CE29F8"/>
    <w:rsid w:val="00CF5455"/>
    <w:rsid w:val="00CF6069"/>
    <w:rsid w:val="00CF74FE"/>
    <w:rsid w:val="00D01356"/>
    <w:rsid w:val="00D12229"/>
    <w:rsid w:val="00D27E5C"/>
    <w:rsid w:val="00D310AD"/>
    <w:rsid w:val="00D47E90"/>
    <w:rsid w:val="00D54E39"/>
    <w:rsid w:val="00D629A7"/>
    <w:rsid w:val="00D645AC"/>
    <w:rsid w:val="00D71505"/>
    <w:rsid w:val="00D75218"/>
    <w:rsid w:val="00D83985"/>
    <w:rsid w:val="00D91B15"/>
    <w:rsid w:val="00D96011"/>
    <w:rsid w:val="00D96599"/>
    <w:rsid w:val="00DA1B4E"/>
    <w:rsid w:val="00DA480C"/>
    <w:rsid w:val="00DA70DC"/>
    <w:rsid w:val="00DB03FE"/>
    <w:rsid w:val="00DD24EF"/>
    <w:rsid w:val="00DD3F56"/>
    <w:rsid w:val="00DE1444"/>
    <w:rsid w:val="00DE620A"/>
    <w:rsid w:val="00DE7853"/>
    <w:rsid w:val="00E00152"/>
    <w:rsid w:val="00E04BEC"/>
    <w:rsid w:val="00E0548F"/>
    <w:rsid w:val="00E057FC"/>
    <w:rsid w:val="00E210B6"/>
    <w:rsid w:val="00E32707"/>
    <w:rsid w:val="00E36892"/>
    <w:rsid w:val="00E40D64"/>
    <w:rsid w:val="00E440F1"/>
    <w:rsid w:val="00E44CCD"/>
    <w:rsid w:val="00E45278"/>
    <w:rsid w:val="00E45DA2"/>
    <w:rsid w:val="00E4618C"/>
    <w:rsid w:val="00E469A5"/>
    <w:rsid w:val="00E5398A"/>
    <w:rsid w:val="00E800A8"/>
    <w:rsid w:val="00E81A92"/>
    <w:rsid w:val="00E81A93"/>
    <w:rsid w:val="00E839B4"/>
    <w:rsid w:val="00E85E83"/>
    <w:rsid w:val="00E97447"/>
    <w:rsid w:val="00EA4409"/>
    <w:rsid w:val="00EA5278"/>
    <w:rsid w:val="00EB2712"/>
    <w:rsid w:val="00EB3DD8"/>
    <w:rsid w:val="00EC11A5"/>
    <w:rsid w:val="00EC2242"/>
    <w:rsid w:val="00EC3F4C"/>
    <w:rsid w:val="00ED136D"/>
    <w:rsid w:val="00EE07E9"/>
    <w:rsid w:val="00EE270E"/>
    <w:rsid w:val="00EE5997"/>
    <w:rsid w:val="00EE706D"/>
    <w:rsid w:val="00F01B9E"/>
    <w:rsid w:val="00F01CE0"/>
    <w:rsid w:val="00F03F30"/>
    <w:rsid w:val="00F049E3"/>
    <w:rsid w:val="00F064B2"/>
    <w:rsid w:val="00F067A3"/>
    <w:rsid w:val="00F17F42"/>
    <w:rsid w:val="00F230DD"/>
    <w:rsid w:val="00F24F19"/>
    <w:rsid w:val="00F3052C"/>
    <w:rsid w:val="00F356C7"/>
    <w:rsid w:val="00F450D5"/>
    <w:rsid w:val="00F45552"/>
    <w:rsid w:val="00F53B74"/>
    <w:rsid w:val="00F623E8"/>
    <w:rsid w:val="00F85F13"/>
    <w:rsid w:val="00F863A8"/>
    <w:rsid w:val="00F90B97"/>
    <w:rsid w:val="00F91F2B"/>
    <w:rsid w:val="00F97100"/>
    <w:rsid w:val="00F976B1"/>
    <w:rsid w:val="00FA21F8"/>
    <w:rsid w:val="00FB20DC"/>
    <w:rsid w:val="00FB5301"/>
    <w:rsid w:val="00FC3352"/>
    <w:rsid w:val="00FC702A"/>
    <w:rsid w:val="00FD36F3"/>
    <w:rsid w:val="00FD7D4E"/>
    <w:rsid w:val="00FE6C0A"/>
    <w:rsid w:val="00FF2157"/>
    <w:rsid w:val="00FF48FF"/>
    <w:rsid w:val="00FF5D12"/>
    <w:rsid w:val="00FF5F86"/>
    <w:rsid w:val="00FF79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tabs>
        <w:tab w:val="clear" w:pos="720"/>
        <w:tab w:val="num" w:pos="360"/>
      </w:tabs>
      <w:spacing w:before="120" w:after="120"/>
      <w:ind w:left="0" w:firstLine="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tabs>
        <w:tab w:val="clear" w:pos="227"/>
        <w:tab w:val="num" w:pos="360"/>
      </w:tabs>
      <w:spacing w:after="80"/>
      <w:ind w:left="0" w:firstLine="0"/>
    </w:pPr>
    <w:rPr>
      <w:lang w:val="de-AT"/>
    </w:rPr>
  </w:style>
  <w:style w:type="paragraph" w:customStyle="1" w:styleId="FHCWGliederungx1x">
    <w:name w:val="FHCW_Gliederung_x_1_x"/>
    <w:basedOn w:val="Standard"/>
    <w:rsid w:val="000C24A2"/>
    <w:pPr>
      <w:numPr>
        <w:ilvl w:val="1"/>
        <w:numId w:val="15"/>
      </w:numPr>
      <w:tabs>
        <w:tab w:val="clear" w:pos="792"/>
        <w:tab w:val="num" w:pos="360"/>
      </w:tabs>
      <w:spacing w:after="80"/>
      <w:ind w:left="0" w:firstLine="0"/>
    </w:pPr>
    <w:rPr>
      <w:lang w:val="de-AT"/>
    </w:rPr>
  </w:style>
  <w:style w:type="paragraph" w:customStyle="1" w:styleId="FHCWGliederungxx10">
    <w:name w:val="FHCW_Gliederung_x_x_1"/>
    <w:basedOn w:val="Standard"/>
    <w:rsid w:val="000C24A2"/>
    <w:pPr>
      <w:numPr>
        <w:ilvl w:val="2"/>
        <w:numId w:val="15"/>
      </w:numPr>
      <w:tabs>
        <w:tab w:val="clear" w:pos="1361"/>
        <w:tab w:val="num" w:pos="360"/>
      </w:tabs>
      <w:spacing w:after="80"/>
      <w:ind w:left="0" w:firstLine="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character" w:customStyle="1" w:styleId="berschrift1Zchn">
    <w:name w:val="Überschrift 1 Zchn"/>
    <w:basedOn w:val="Absatz-Standardschriftart"/>
    <w:link w:val="berschrift1"/>
    <w:uiPriority w:val="9"/>
    <w:rsid w:val="004A4CCC"/>
    <w:rPr>
      <w:rFonts w:ascii="Verdana" w:hAnsi="Verdana"/>
      <w:b/>
      <w:kern w:val="32"/>
      <w:sz w:val="24"/>
      <w:lang w:val="de-DE" w:eastAsia="de-DE"/>
    </w:rPr>
  </w:style>
  <w:style w:type="paragraph" w:customStyle="1" w:styleId="FHCWText">
    <w:name w:val="FHCW_Text"/>
    <w:link w:val="FHCWTextZchn"/>
    <w:qFormat/>
    <w:rsid w:val="003B70F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B70F8"/>
    <w:rPr>
      <w:rFonts w:ascii="Verdana" w:hAnsi="Verdana"/>
      <w:sz w:val="18"/>
      <w:lang w:eastAsia="de-DE"/>
    </w:rPr>
  </w:style>
  <w:style w:type="paragraph" w:customStyle="1" w:styleId="FHCWTextFett">
    <w:name w:val="FHCW_Text_Fett"/>
    <w:basedOn w:val="FHCWText"/>
    <w:link w:val="FHCWTextFettZchn"/>
    <w:qFormat/>
    <w:rsid w:val="003B70F8"/>
    <w:pPr>
      <w:contextualSpacing/>
    </w:pPr>
    <w:rPr>
      <w:b/>
      <w:bCs/>
    </w:rPr>
  </w:style>
  <w:style w:type="character" w:customStyle="1" w:styleId="FHCWTextFettZchn">
    <w:name w:val="FHCW_Text_Fett Zchn"/>
    <w:basedOn w:val="Absatz-Standardschriftart"/>
    <w:link w:val="FHCWTextFett"/>
    <w:rsid w:val="003B70F8"/>
    <w:rPr>
      <w:rFonts w:ascii="Verdana" w:hAnsi="Verdana"/>
      <w:b/>
      <w:bCs/>
      <w:sz w:val="18"/>
      <w:lang w:eastAsia="de-DE"/>
    </w:rPr>
  </w:style>
  <w:style w:type="paragraph" w:customStyle="1" w:styleId="FHCWGliederungxx">
    <w:name w:val="FHCW_Gliederung_&gt;_x_x"/>
    <w:basedOn w:val="FHCWText"/>
    <w:rsid w:val="00A72536"/>
    <w:pPr>
      <w:numPr>
        <w:numId w:val="16"/>
      </w:numPr>
    </w:pPr>
  </w:style>
  <w:style w:type="paragraph" w:customStyle="1" w:styleId="FHCWGliederungxx0">
    <w:name w:val="FHCW_Gliederung_x_&gt;_x"/>
    <w:basedOn w:val="FHCWText"/>
    <w:rsid w:val="00A72536"/>
    <w:pPr>
      <w:numPr>
        <w:ilvl w:val="1"/>
        <w:numId w:val="16"/>
      </w:numPr>
    </w:pPr>
  </w:style>
  <w:style w:type="paragraph" w:customStyle="1" w:styleId="FHCWGliederungxx1">
    <w:name w:val="FHCW_Gliederung_x_x_&gt;"/>
    <w:basedOn w:val="FHCWText"/>
    <w:rsid w:val="00A72536"/>
    <w:pPr>
      <w:numPr>
        <w:ilvl w:val="2"/>
        <w:numId w:val="16"/>
      </w:numPr>
    </w:pPr>
  </w:style>
  <w:style w:type="character" w:styleId="Hervorhebung">
    <w:name w:val="Emphasis"/>
    <w:basedOn w:val="Absatz-Standardschriftart"/>
    <w:uiPriority w:val="20"/>
    <w:qFormat/>
    <w:rsid w:val="00DE78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693">
      <w:bodyDiv w:val="1"/>
      <w:marLeft w:val="0"/>
      <w:marRight w:val="0"/>
      <w:marTop w:val="0"/>
      <w:marBottom w:val="0"/>
      <w:divBdr>
        <w:top w:val="none" w:sz="0" w:space="0" w:color="auto"/>
        <w:left w:val="none" w:sz="0" w:space="0" w:color="auto"/>
        <w:bottom w:val="none" w:sz="0" w:space="0" w:color="auto"/>
        <w:right w:val="none" w:sz="0" w:space="0" w:color="auto"/>
      </w:divBdr>
    </w:div>
    <w:div w:id="106000140">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220467">
      <w:bodyDiv w:val="1"/>
      <w:marLeft w:val="0"/>
      <w:marRight w:val="0"/>
      <w:marTop w:val="0"/>
      <w:marBottom w:val="0"/>
      <w:divBdr>
        <w:top w:val="none" w:sz="0" w:space="0" w:color="auto"/>
        <w:left w:val="none" w:sz="0" w:space="0" w:color="auto"/>
        <w:bottom w:val="none" w:sz="0" w:space="0" w:color="auto"/>
        <w:right w:val="none" w:sz="0" w:space="0" w:color="auto"/>
      </w:divBdr>
    </w:div>
    <w:div w:id="562640164">
      <w:bodyDiv w:val="1"/>
      <w:marLeft w:val="0"/>
      <w:marRight w:val="0"/>
      <w:marTop w:val="0"/>
      <w:marBottom w:val="0"/>
      <w:divBdr>
        <w:top w:val="none" w:sz="0" w:space="0" w:color="auto"/>
        <w:left w:val="none" w:sz="0" w:space="0" w:color="auto"/>
        <w:bottom w:val="none" w:sz="0" w:space="0" w:color="auto"/>
        <w:right w:val="none" w:sz="0" w:space="0" w:color="auto"/>
      </w:divBdr>
    </w:div>
    <w:div w:id="973144089">
      <w:bodyDiv w:val="1"/>
      <w:marLeft w:val="0"/>
      <w:marRight w:val="0"/>
      <w:marTop w:val="0"/>
      <w:marBottom w:val="0"/>
      <w:divBdr>
        <w:top w:val="none" w:sz="0" w:space="0" w:color="auto"/>
        <w:left w:val="none" w:sz="0" w:space="0" w:color="auto"/>
        <w:bottom w:val="none" w:sz="0" w:space="0" w:color="auto"/>
        <w:right w:val="none" w:sz="0" w:space="0" w:color="auto"/>
      </w:divBdr>
      <w:divsChild>
        <w:div w:id="333723561">
          <w:marLeft w:val="0"/>
          <w:marRight w:val="0"/>
          <w:marTop w:val="0"/>
          <w:marBottom w:val="0"/>
          <w:divBdr>
            <w:top w:val="none" w:sz="0" w:space="0" w:color="auto"/>
            <w:left w:val="none" w:sz="0" w:space="0" w:color="auto"/>
            <w:bottom w:val="none" w:sz="0" w:space="0" w:color="auto"/>
            <w:right w:val="none" w:sz="0" w:space="0" w:color="auto"/>
          </w:divBdr>
        </w:div>
        <w:div w:id="1702245935">
          <w:marLeft w:val="0"/>
          <w:marRight w:val="0"/>
          <w:marTop w:val="0"/>
          <w:marBottom w:val="0"/>
          <w:divBdr>
            <w:top w:val="none" w:sz="0" w:space="0" w:color="auto"/>
            <w:left w:val="none" w:sz="0" w:space="0" w:color="auto"/>
            <w:bottom w:val="none" w:sz="0" w:space="0" w:color="auto"/>
            <w:right w:val="none" w:sz="0" w:space="0" w:color="auto"/>
          </w:divBdr>
        </w:div>
        <w:div w:id="876966875">
          <w:marLeft w:val="0"/>
          <w:marRight w:val="0"/>
          <w:marTop w:val="0"/>
          <w:marBottom w:val="0"/>
          <w:divBdr>
            <w:top w:val="none" w:sz="0" w:space="0" w:color="auto"/>
            <w:left w:val="none" w:sz="0" w:space="0" w:color="auto"/>
            <w:bottom w:val="none" w:sz="0" w:space="0" w:color="auto"/>
            <w:right w:val="none" w:sz="0" w:space="0" w:color="auto"/>
          </w:divBdr>
        </w:div>
        <w:div w:id="101610145">
          <w:marLeft w:val="0"/>
          <w:marRight w:val="0"/>
          <w:marTop w:val="150"/>
          <w:marBottom w:val="0"/>
          <w:divBdr>
            <w:top w:val="none" w:sz="0" w:space="0" w:color="auto"/>
            <w:left w:val="none" w:sz="0" w:space="0" w:color="auto"/>
            <w:bottom w:val="none" w:sz="0" w:space="0" w:color="auto"/>
            <w:right w:val="none" w:sz="0" w:space="0" w:color="auto"/>
          </w:divBdr>
          <w:divsChild>
            <w:div w:id="843278626">
              <w:marLeft w:val="0"/>
              <w:marRight w:val="0"/>
              <w:marTop w:val="0"/>
              <w:marBottom w:val="150"/>
              <w:divBdr>
                <w:top w:val="none" w:sz="0" w:space="0" w:color="auto"/>
                <w:left w:val="none" w:sz="0" w:space="0" w:color="auto"/>
                <w:bottom w:val="none" w:sz="0" w:space="0" w:color="auto"/>
                <w:right w:val="none" w:sz="0" w:space="0" w:color="auto"/>
              </w:divBdr>
            </w:div>
            <w:div w:id="18357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736714">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08790326">
      <w:bodyDiv w:val="1"/>
      <w:marLeft w:val="0"/>
      <w:marRight w:val="0"/>
      <w:marTop w:val="0"/>
      <w:marBottom w:val="0"/>
      <w:divBdr>
        <w:top w:val="none" w:sz="0" w:space="0" w:color="auto"/>
        <w:left w:val="none" w:sz="0" w:space="0" w:color="auto"/>
        <w:bottom w:val="none" w:sz="0" w:space="0" w:color="auto"/>
        <w:right w:val="none" w:sz="0" w:space="0" w:color="auto"/>
      </w:divBdr>
    </w:div>
    <w:div w:id="1566840088">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74798">
      <w:bodyDiv w:val="1"/>
      <w:marLeft w:val="0"/>
      <w:marRight w:val="0"/>
      <w:marTop w:val="0"/>
      <w:marBottom w:val="0"/>
      <w:divBdr>
        <w:top w:val="none" w:sz="0" w:space="0" w:color="auto"/>
        <w:left w:val="none" w:sz="0" w:space="0" w:color="auto"/>
        <w:bottom w:val="none" w:sz="0" w:space="0" w:color="auto"/>
        <w:right w:val="none" w:sz="0" w:space="0" w:color="auto"/>
      </w:divBdr>
    </w:div>
    <w:div w:id="197082290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nja.wallner@fh-campuswien.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fac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h-campuswien.ac.at/bau_b" TargetMode="External"/><Relationship Id="rId4" Type="http://schemas.microsoft.com/office/2007/relationships/stylesWithEffects" Target="stylesWithEffects.xml"/><Relationship Id="rId9" Type="http://schemas.openxmlformats.org/officeDocument/2006/relationships/hyperlink" Target="http://www.fh-campuswien.ac.at/syc"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arah.joschtel\Desktop\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2BF06-39EB-4600-AD3D-6AFB01AE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787</Words>
  <Characters>5901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6675</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Sonja Wallner</cp:lastModifiedBy>
  <cp:revision>4</cp:revision>
  <cp:lastPrinted>2015-05-29T07:21:00Z</cp:lastPrinted>
  <dcterms:created xsi:type="dcterms:W3CDTF">2015-06-22T07:02:00Z</dcterms:created>
  <dcterms:modified xsi:type="dcterms:W3CDTF">2015-06-22T07:34:00Z</dcterms:modified>
</cp:coreProperties>
</file>