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C8008C" w:rsidRDefault="001D2E52" w:rsidP="001D2E52">
      <w:pPr>
        <w:pStyle w:val="PA1TITEL"/>
        <w:rPr>
          <w:lang w:val="de-AT" w:eastAsia="de-AT"/>
        </w:rPr>
      </w:pPr>
      <w:r w:rsidRPr="00C8008C">
        <w:rPr>
          <w:lang w:val="de-AT" w:eastAsia="de-AT"/>
        </w:rPr>
        <w:t>MEDIENINFORMATION</w:t>
      </w:r>
    </w:p>
    <w:p w:rsidR="001D2E52" w:rsidRPr="00C8008C" w:rsidRDefault="00C8008C" w:rsidP="001D2E52">
      <w:pPr>
        <w:pStyle w:val="PA2Headline"/>
        <w:rPr>
          <w:lang w:val="de-AT" w:eastAsia="de-AT"/>
        </w:rPr>
      </w:pPr>
      <w:r w:rsidRPr="00C8008C">
        <w:rPr>
          <w:lang w:val="de-AT" w:eastAsia="de-AT"/>
        </w:rPr>
        <w:t>FH Campus Wien: Verleihung FH-Profess</w:t>
      </w:r>
      <w:r>
        <w:rPr>
          <w:lang w:val="de-AT" w:eastAsia="de-AT"/>
        </w:rPr>
        <w:t xml:space="preserve">ur an </w:t>
      </w:r>
      <w:r w:rsidR="00207C8F">
        <w:rPr>
          <w:lang w:val="de-AT" w:eastAsia="de-AT"/>
        </w:rPr>
        <w:t>Brückenbauingenieur</w:t>
      </w:r>
    </w:p>
    <w:p w:rsidR="001D2E52" w:rsidRPr="00C344D0" w:rsidRDefault="001D2E52" w:rsidP="00CD76AF">
      <w:pPr>
        <w:pStyle w:val="PA4Leadin"/>
        <w:rPr>
          <w:lang w:val="de-AT" w:eastAsia="de-AT"/>
        </w:rPr>
      </w:pPr>
      <w:r w:rsidRPr="001E00A3">
        <w:rPr>
          <w:lang w:val="de-AT" w:eastAsia="de-AT"/>
        </w:rPr>
        <w:t xml:space="preserve">(Wien, </w:t>
      </w:r>
      <w:r w:rsidR="00C8008C" w:rsidRPr="00C03EF3">
        <w:rPr>
          <w:lang w:val="de-AT" w:eastAsia="de-AT"/>
        </w:rPr>
        <w:t>20. April 2015</w:t>
      </w:r>
      <w:r w:rsidRPr="00BC4F7A">
        <w:rPr>
          <w:lang w:val="de-AT" w:eastAsia="de-AT"/>
        </w:rPr>
        <w:t xml:space="preserve">) </w:t>
      </w:r>
      <w:r w:rsidR="00BC4F7A" w:rsidRPr="00BC4F7A">
        <w:rPr>
          <w:lang w:val="de-AT" w:eastAsia="de-AT"/>
        </w:rPr>
        <w:t xml:space="preserve">Die FH Campus Wien zeichnete im April DI (FH) DI Dr. techn. Markus Vill aus dem Department Bauen und Gestalten </w:t>
      </w:r>
      <w:r w:rsidR="00BC4F7A">
        <w:rPr>
          <w:lang w:val="de-AT" w:eastAsia="de-AT"/>
        </w:rPr>
        <w:t xml:space="preserve">mit dem Titel „FH-Professor“ aus. </w:t>
      </w:r>
      <w:r w:rsidR="00507ED5" w:rsidRPr="00C344D0">
        <w:rPr>
          <w:lang w:val="de-AT" w:eastAsia="de-AT"/>
        </w:rPr>
        <w:t xml:space="preserve">Markus Vill </w:t>
      </w:r>
      <w:r w:rsidR="00C344D0" w:rsidRPr="00C344D0">
        <w:rPr>
          <w:lang w:val="de-AT" w:eastAsia="de-AT"/>
        </w:rPr>
        <w:t>setzt</w:t>
      </w:r>
      <w:r w:rsidR="00C344D0">
        <w:rPr>
          <w:lang w:val="de-AT" w:eastAsia="de-AT"/>
        </w:rPr>
        <w:t>e</w:t>
      </w:r>
      <w:r w:rsidR="00C344D0" w:rsidRPr="00C344D0">
        <w:rPr>
          <w:lang w:val="de-AT" w:eastAsia="de-AT"/>
        </w:rPr>
        <w:t xml:space="preserve"> </w:t>
      </w:r>
      <w:r w:rsidR="001E00A3">
        <w:rPr>
          <w:lang w:val="de-AT" w:eastAsia="de-AT"/>
        </w:rPr>
        <w:t xml:space="preserve">Standards </w:t>
      </w:r>
      <w:r w:rsidR="00C344D0" w:rsidRPr="00C344D0">
        <w:rPr>
          <w:lang w:val="de-AT" w:eastAsia="de-AT"/>
        </w:rPr>
        <w:t>in zahlreichen F&amp;E-Projekten zu</w:t>
      </w:r>
      <w:r w:rsidR="001E00A3">
        <w:rPr>
          <w:lang w:val="de-AT" w:eastAsia="de-AT"/>
        </w:rPr>
        <w:t>m</w:t>
      </w:r>
      <w:r w:rsidR="00C344D0" w:rsidRPr="00C344D0">
        <w:rPr>
          <w:lang w:val="de-AT" w:eastAsia="de-AT"/>
        </w:rPr>
        <w:t xml:space="preserve"> Brücken</w:t>
      </w:r>
      <w:r w:rsidR="00C344D0">
        <w:rPr>
          <w:lang w:val="de-AT" w:eastAsia="de-AT"/>
        </w:rPr>
        <w:t xml:space="preserve">- und Betonbau. </w:t>
      </w:r>
      <w:r w:rsidR="00C344D0" w:rsidRPr="009A4CB1">
        <w:rPr>
          <w:lang w:val="de-AT" w:eastAsia="de-AT"/>
        </w:rPr>
        <w:t>FH-Prof.</w:t>
      </w:r>
      <w:r w:rsidR="00C344D0" w:rsidRPr="009A4CB1">
        <w:rPr>
          <w:vertAlign w:val="superscript"/>
          <w:lang w:val="de-AT" w:eastAsia="de-AT"/>
        </w:rPr>
        <w:t>in</w:t>
      </w:r>
      <w:r w:rsidR="00C344D0" w:rsidRPr="009A4CB1">
        <w:rPr>
          <w:lang w:val="de-AT" w:eastAsia="de-AT"/>
        </w:rPr>
        <w:t xml:space="preserve"> </w:t>
      </w:r>
      <w:proofErr w:type="spellStart"/>
      <w:r w:rsidR="00C344D0" w:rsidRPr="009A4CB1">
        <w:rPr>
          <w:lang w:val="de-AT" w:eastAsia="de-AT"/>
        </w:rPr>
        <w:t>Mag.</w:t>
      </w:r>
      <w:r w:rsidR="00C344D0" w:rsidRPr="009A4CB1">
        <w:rPr>
          <w:vertAlign w:val="superscript"/>
          <w:lang w:val="de-AT" w:eastAsia="de-AT"/>
        </w:rPr>
        <w:t>a</w:t>
      </w:r>
      <w:proofErr w:type="spellEnd"/>
      <w:r w:rsidR="00C344D0" w:rsidRPr="009A4CB1">
        <w:rPr>
          <w:lang w:val="de-AT" w:eastAsia="de-AT"/>
        </w:rPr>
        <w:t xml:space="preserve"> Dr.</w:t>
      </w:r>
      <w:r w:rsidR="00C344D0" w:rsidRPr="009A4CB1">
        <w:rPr>
          <w:vertAlign w:val="superscript"/>
          <w:lang w:val="de-AT" w:eastAsia="de-AT"/>
        </w:rPr>
        <w:t xml:space="preserve">in </w:t>
      </w:r>
      <w:r w:rsidR="00C344D0" w:rsidRPr="009A4CB1">
        <w:rPr>
          <w:lang w:val="de-AT" w:eastAsia="de-AT"/>
        </w:rPr>
        <w:t>Roswitha Engel, Vizerektorin für Lehre, führte durch den Festakt und nahm die V</w:t>
      </w:r>
      <w:r w:rsidR="00C344D0">
        <w:rPr>
          <w:lang w:val="de-AT" w:eastAsia="de-AT"/>
        </w:rPr>
        <w:t xml:space="preserve">erleihung vor. </w:t>
      </w:r>
      <w:r w:rsidR="00C344D0" w:rsidRPr="000149CF">
        <w:t>Die FH Campus Wien verleiht den Titel „FH-</w:t>
      </w:r>
      <w:proofErr w:type="spellStart"/>
      <w:r w:rsidR="00C344D0" w:rsidRPr="000149CF">
        <w:t>ProfessorIn</w:t>
      </w:r>
      <w:proofErr w:type="spellEnd"/>
      <w:r w:rsidR="00C344D0" w:rsidRPr="000149CF">
        <w:t>“ an hauptberuflich Lehrende, die ihre besondere Qualifikation in Lehre und Forschung nach eingehender Prüfung anhand vorgegebener Kriterien nachweisen müssen</w:t>
      </w:r>
      <w:r w:rsidR="00C344D0">
        <w:t>.</w:t>
      </w:r>
    </w:p>
    <w:p w:rsidR="006D1A99" w:rsidRPr="005652DD" w:rsidRDefault="009D4815" w:rsidP="006D1A99">
      <w:pPr>
        <w:pStyle w:val="PA6Zwischenberschrift"/>
        <w:rPr>
          <w:lang w:eastAsia="de-AT"/>
        </w:rPr>
      </w:pPr>
      <w:r>
        <w:rPr>
          <w:lang w:eastAsia="de-AT"/>
        </w:rPr>
        <w:t xml:space="preserve">Ausgezeichnet im </w:t>
      </w:r>
      <w:r w:rsidR="005652DD" w:rsidRPr="005652DD">
        <w:rPr>
          <w:lang w:eastAsia="de-AT"/>
        </w:rPr>
        <w:t xml:space="preserve">Brücken bauen, erhalten </w:t>
      </w:r>
      <w:r w:rsidR="005652DD">
        <w:rPr>
          <w:lang w:eastAsia="de-AT"/>
        </w:rPr>
        <w:t>und erforschen</w:t>
      </w:r>
    </w:p>
    <w:p w:rsidR="005652DD" w:rsidRDefault="005652DD" w:rsidP="006D1A99">
      <w:pPr>
        <w:pStyle w:val="PA5Text"/>
        <w:rPr>
          <w:lang w:val="de-AT" w:eastAsia="de-AT"/>
        </w:rPr>
      </w:pPr>
      <w:r>
        <w:rPr>
          <w:lang w:val="de-AT" w:eastAsia="de-AT"/>
        </w:rPr>
        <w:t xml:space="preserve">Aktuell forscht Markus Vill gemeinsam mit der TU Wien und der TU Graz </w:t>
      </w:r>
      <w:r w:rsidR="00087B8D">
        <w:rPr>
          <w:lang w:val="de-AT" w:eastAsia="de-AT"/>
        </w:rPr>
        <w:t>nach</w:t>
      </w:r>
      <w:r>
        <w:rPr>
          <w:lang w:val="de-AT" w:eastAsia="de-AT"/>
        </w:rPr>
        <w:t xml:space="preserve"> einem praxisgerechten Ingenieurmodell, um Straßen- und Eisenbahnbrücken realistisch und zuverlässig zu bewerten. Intention ist, Belastungen und das Tragverhalten besser abbilden zu können. Das </w:t>
      </w:r>
      <w:r w:rsidR="00B13A5A">
        <w:rPr>
          <w:lang w:val="de-AT" w:eastAsia="de-AT"/>
        </w:rPr>
        <w:t xml:space="preserve">Ingenieurmodell können </w:t>
      </w:r>
      <w:proofErr w:type="spellStart"/>
      <w:r>
        <w:rPr>
          <w:lang w:val="de-AT" w:eastAsia="de-AT"/>
        </w:rPr>
        <w:t>EigentümerInnen</w:t>
      </w:r>
      <w:proofErr w:type="spellEnd"/>
      <w:r>
        <w:rPr>
          <w:lang w:val="de-AT" w:eastAsia="de-AT"/>
        </w:rPr>
        <w:t xml:space="preserve"> als Entscheidungshilfe für künftige Reinvestitionen und Verstärkungsmaßnahmen</w:t>
      </w:r>
      <w:r w:rsidR="00B13A5A">
        <w:rPr>
          <w:lang w:val="de-AT" w:eastAsia="de-AT"/>
        </w:rPr>
        <w:t xml:space="preserve"> </w:t>
      </w:r>
      <w:r w:rsidR="00087B8D">
        <w:rPr>
          <w:lang w:val="de-AT" w:eastAsia="de-AT"/>
        </w:rPr>
        <w:t>nutzen</w:t>
      </w:r>
      <w:r w:rsidR="00B13A5A">
        <w:rPr>
          <w:lang w:val="de-AT" w:eastAsia="de-AT"/>
        </w:rPr>
        <w:t>.</w:t>
      </w:r>
      <w:r w:rsidR="00836E75">
        <w:rPr>
          <w:lang w:val="de-AT" w:eastAsia="de-AT"/>
        </w:rPr>
        <w:t xml:space="preserve"> </w:t>
      </w:r>
      <w:r w:rsidR="003B05ED">
        <w:rPr>
          <w:lang w:val="de-AT" w:eastAsia="de-AT"/>
        </w:rPr>
        <w:t xml:space="preserve">Auf einer Patentanmeldung </w:t>
      </w:r>
      <w:r w:rsidR="00207C8F">
        <w:rPr>
          <w:lang w:val="de-AT" w:eastAsia="de-AT"/>
        </w:rPr>
        <w:t xml:space="preserve">als Miterfinder </w:t>
      </w:r>
      <w:r w:rsidR="003B05ED">
        <w:rPr>
          <w:lang w:val="de-AT" w:eastAsia="de-AT"/>
        </w:rPr>
        <w:t xml:space="preserve">fußt eine </w:t>
      </w:r>
      <w:r w:rsidR="0031661C">
        <w:rPr>
          <w:lang w:val="de-AT" w:eastAsia="de-AT"/>
        </w:rPr>
        <w:t xml:space="preserve">der </w:t>
      </w:r>
      <w:r w:rsidR="003B05ED">
        <w:rPr>
          <w:lang w:val="de-AT" w:eastAsia="de-AT"/>
        </w:rPr>
        <w:t>europaweit größten Anlagen</w:t>
      </w:r>
      <w:r w:rsidR="00836E75">
        <w:rPr>
          <w:lang w:val="de-AT" w:eastAsia="de-AT"/>
        </w:rPr>
        <w:t>,</w:t>
      </w:r>
      <w:r w:rsidR="0031661C">
        <w:rPr>
          <w:lang w:val="de-AT" w:eastAsia="de-AT"/>
        </w:rPr>
        <w:t xml:space="preserve"> um Belastungen </w:t>
      </w:r>
      <w:r w:rsidR="00087B8D">
        <w:rPr>
          <w:lang w:val="de-AT" w:eastAsia="de-AT"/>
        </w:rPr>
        <w:t>von</w:t>
      </w:r>
      <w:r w:rsidR="0031661C">
        <w:rPr>
          <w:lang w:val="de-AT" w:eastAsia="de-AT"/>
        </w:rPr>
        <w:t xml:space="preserve"> Brückenelementen zu überprüfen. Mit der von der TU Wien errichteten Anlage lassen sich Tests und Ermüdungsversuche bei Abspannelementen an Schrägkabelbrücken wie etwa der U2-Brücke über die Donau in Wien, durchführen.</w:t>
      </w:r>
      <w:r w:rsidR="00B77564">
        <w:rPr>
          <w:lang w:val="de-AT" w:eastAsia="de-AT"/>
        </w:rPr>
        <w:t xml:space="preserve"> </w:t>
      </w:r>
      <w:r w:rsidRPr="005652DD">
        <w:rPr>
          <w:lang w:val="de-AT" w:eastAsia="de-AT"/>
        </w:rPr>
        <w:t xml:space="preserve">Markus Vill </w:t>
      </w:r>
      <w:r>
        <w:rPr>
          <w:lang w:val="de-AT" w:eastAsia="de-AT"/>
        </w:rPr>
        <w:t xml:space="preserve">ist Autor von über 60 internationalen Fachpublikationen im konstruktiven Ingenieurbau, insbesondere </w:t>
      </w:r>
      <w:r w:rsidR="006B4906">
        <w:rPr>
          <w:lang w:val="de-AT" w:eastAsia="de-AT"/>
        </w:rPr>
        <w:t>Beton</w:t>
      </w:r>
      <w:r>
        <w:rPr>
          <w:lang w:val="de-AT" w:eastAsia="de-AT"/>
        </w:rPr>
        <w:t xml:space="preserve">- und Brückenbau. </w:t>
      </w:r>
    </w:p>
    <w:p w:rsidR="00B77564" w:rsidRPr="00507ED5" w:rsidRDefault="00B77564" w:rsidP="00B77564">
      <w:pPr>
        <w:pStyle w:val="PA6Zwischenberschrift"/>
        <w:rPr>
          <w:lang w:eastAsia="de-AT"/>
        </w:rPr>
      </w:pPr>
      <w:r>
        <w:rPr>
          <w:lang w:eastAsia="de-AT"/>
        </w:rPr>
        <w:t>Vom Management in die Lehre und Forschung</w:t>
      </w:r>
    </w:p>
    <w:p w:rsidR="00534439" w:rsidRDefault="00B77564" w:rsidP="00B77564">
      <w:pPr>
        <w:pStyle w:val="PA5Text"/>
        <w:rPr>
          <w:lang w:val="de-AT" w:eastAsia="de-AT"/>
        </w:rPr>
      </w:pPr>
      <w:r>
        <w:rPr>
          <w:lang w:val="de-AT" w:eastAsia="de-AT"/>
        </w:rPr>
        <w:t xml:space="preserve">Markus Vill leitet seit September 2014 den Masterlehrgang und den Akademischen Lehrgang Technische Gebäudeausstattung. Seit September 2012 ist er hauptberuflich in Lehre und Forschung </w:t>
      </w:r>
      <w:r w:rsidR="00087B8D">
        <w:rPr>
          <w:lang w:val="de-AT" w:eastAsia="de-AT"/>
        </w:rPr>
        <w:t>im</w:t>
      </w:r>
      <w:r>
        <w:rPr>
          <w:lang w:val="de-AT" w:eastAsia="de-AT"/>
        </w:rPr>
        <w:t xml:space="preserve"> Department Bauen und Gestalten tätig. Seine Spezialgebiete sind Stahlbetonbau, Brückenbau und konstruktiver Entwurf. Bis August 2012 war Vill stellvertretender Leiter der Abteilung Brückenbau und konstruktiver Ingenieurbau der ÖBB-Infrastruktur AG in Wien. Er war für das Projektmanagement einschließlich der Planung und Ausführung von Brücken und Ingenieurbauwerken wie Bahnhöfe, Unterflurtrassen und Hochbauten </w:t>
      </w:r>
      <w:r w:rsidR="002265FB">
        <w:rPr>
          <w:lang w:val="de-AT" w:eastAsia="de-AT"/>
        </w:rPr>
        <w:t>für Hochleistungsstrecken</w:t>
      </w:r>
      <w:r>
        <w:rPr>
          <w:lang w:val="de-AT" w:eastAsia="de-AT"/>
        </w:rPr>
        <w:t xml:space="preserve"> zuständig. Zuvor war Vill wissenschaftlicher Mitarbeiter </w:t>
      </w:r>
      <w:r w:rsidR="006F599A">
        <w:rPr>
          <w:lang w:val="de-AT" w:eastAsia="de-AT"/>
        </w:rPr>
        <w:t xml:space="preserve">am Institut für Stahlbeton- und Massivbau </w:t>
      </w:r>
      <w:r>
        <w:rPr>
          <w:lang w:val="de-AT" w:eastAsia="de-AT"/>
        </w:rPr>
        <w:t xml:space="preserve">der Technischen Universität Wien und betrieb Forschung im Bereich der Beurteilung, Erhaltung und Verstärkung von Ingenieurbauwerken, vorwiegend im Bereich Brückenbau. </w:t>
      </w:r>
    </w:p>
    <w:p w:rsidR="00534439" w:rsidRPr="009273C6" w:rsidRDefault="00534439" w:rsidP="00B77564">
      <w:pPr>
        <w:pStyle w:val="PA5Text"/>
        <w:rPr>
          <w:rStyle w:val="Hyperlink"/>
          <w:u w:val="none"/>
        </w:rPr>
      </w:pPr>
      <w:r w:rsidRPr="009273C6">
        <w:rPr>
          <w:rStyle w:val="Hyperlink"/>
          <w:u w:val="none"/>
        </w:rPr>
        <w:t>Foto auf Anfrage.</w:t>
      </w:r>
      <w:bookmarkStart w:id="0" w:name="_GoBack"/>
      <w:bookmarkEnd w:id="0"/>
    </w:p>
    <w:p w:rsidR="006D1A99" w:rsidRPr="00413050" w:rsidRDefault="00624495" w:rsidP="006D1A99">
      <w:pPr>
        <w:pStyle w:val="PA7HeadlineBoilerplate"/>
        <w:rPr>
          <w:lang w:val="de-AT" w:eastAsia="de-AT"/>
        </w:rPr>
      </w:pPr>
      <w:r>
        <w:rPr>
          <w:lang w:val="de-AT" w:eastAsia="de-AT"/>
        </w:rPr>
        <w:t>FH Campus Wien</w:t>
      </w:r>
    </w:p>
    <w:p w:rsidR="00413050" w:rsidRPr="00F26D82" w:rsidRDefault="00413050" w:rsidP="00413050">
      <w:pPr>
        <w:pStyle w:val="PA8Boilerplate"/>
        <w:rPr>
          <w:b/>
          <w:szCs w:val="18"/>
        </w:rPr>
      </w:pPr>
      <w:r w:rsidRPr="00F26D82">
        <w:rPr>
          <w:rStyle w:val="FHCWTextZchn"/>
        </w:rPr>
        <w:t xml:space="preserve">Mit rund 5.000 Studierenden an den vier Standorten Wien-Favoriten, Campus Vienna Biocenter, </w:t>
      </w:r>
      <w:proofErr w:type="spellStart"/>
      <w:r w:rsidRPr="00F26D82">
        <w:rPr>
          <w:rStyle w:val="FHCWTextZchn"/>
        </w:rPr>
        <w:t>Muthgasse</w:t>
      </w:r>
      <w:proofErr w:type="spellEnd"/>
      <w:r w:rsidRPr="00F26D82">
        <w:rPr>
          <w:rStyle w:val="FHCWTextZchn"/>
        </w:rPr>
        <w:t xml:space="preserve"> – BOKU, Schloss </w:t>
      </w:r>
      <w:proofErr w:type="spellStart"/>
      <w:r w:rsidRPr="00F26D82">
        <w:rPr>
          <w:rStyle w:val="FHCWTextZchn"/>
        </w:rPr>
        <w:t>Laudon</w:t>
      </w:r>
      <w:proofErr w:type="spellEnd"/>
      <w:r w:rsidRPr="00F26D82">
        <w:rPr>
          <w:rStyle w:val="FHCWTextZchn"/>
        </w:rPr>
        <w:t xml:space="preserve"> – Oktogon und den drei Kooperationsstandorten der Vinzenz-Gruppe Wien, Linz und Ried ist die FH Campus Wien eine der größten Fachhochschulen Österreichs. </w:t>
      </w:r>
      <w:r>
        <w:rPr>
          <w:rStyle w:val="FHCWTextZchn"/>
        </w:rPr>
        <w:t xml:space="preserve">Ab Herbst 2015 gibt es in Kooperation mit dem Wiener </w:t>
      </w:r>
      <w:proofErr w:type="spellStart"/>
      <w:r>
        <w:rPr>
          <w:rStyle w:val="FHCWTextZchn"/>
        </w:rPr>
        <w:t>Krankenanstaltenverbund</w:t>
      </w:r>
      <w:proofErr w:type="spellEnd"/>
      <w:r>
        <w:rPr>
          <w:rStyle w:val="FHCWTextZchn"/>
        </w:rPr>
        <w:t xml:space="preserve"> (KAV) zwei weitere FH-Studienstandorte am SMZ Süd und SMZ Ost. </w:t>
      </w:r>
      <w:r w:rsidRPr="00F26D82">
        <w:rPr>
          <w:rStyle w:val="FHCWTextZchn"/>
        </w:rPr>
        <w:t xml:space="preserve">In den Departments Applied Life </w:t>
      </w:r>
      <w:proofErr w:type="spellStart"/>
      <w:r w:rsidRPr="00F26D82">
        <w:rPr>
          <w:rStyle w:val="FHCWTextZchn"/>
        </w:rPr>
        <w:t>Sciences</w:t>
      </w:r>
      <w:proofErr w:type="spellEnd"/>
      <w:r w:rsidRPr="00F26D82">
        <w:rPr>
          <w:rStyle w:val="FHCWTextZchn"/>
        </w:rPr>
        <w:t xml:space="preserve">, Bauen und Gestalten, Gesundheit, Public </w:t>
      </w:r>
      <w:proofErr w:type="spellStart"/>
      <w:r w:rsidRPr="00F26D82">
        <w:rPr>
          <w:rStyle w:val="FHCWTextZchn"/>
        </w:rPr>
        <w:t>Sector</w:t>
      </w:r>
      <w:proofErr w:type="spellEnd"/>
      <w:r w:rsidRPr="00F26D82">
        <w:rPr>
          <w:rStyle w:val="FHCWTextZchn"/>
        </w:rPr>
        <w:t xml:space="preserve">, Soziales und Technik steht den Studierenden im Studienjahr 2014/15 ein Angebot von über 50 Bachelor- und Masterstudiengängen sowie </w:t>
      </w:r>
      <w:r w:rsidRPr="00F26D82">
        <w:rPr>
          <w:rStyle w:val="FHCWTextZchn"/>
        </w:rPr>
        <w:lastRenderedPageBreak/>
        <w:t xml:space="preserve">Masterlehrgängen zur Auswahl: </w:t>
      </w:r>
      <w:hyperlink r:id="rId8" w:history="1">
        <w:r w:rsidRPr="00F26D82">
          <w:rPr>
            <w:rStyle w:val="Hyperlink"/>
            <w:rFonts w:eastAsia="Times"/>
          </w:rPr>
          <w:t>www.fh-campuswien.ac.at/facts</w:t>
        </w:r>
      </w:hyperlink>
      <w:r w:rsidRPr="00F26D82">
        <w:rPr>
          <w:rStyle w:val="FHCWTextZchn"/>
        </w:rPr>
        <w:t xml:space="preserve">. Die FH Campus Wien kooperiert mit den Universitäten Uni Wien, </w:t>
      </w:r>
      <w:proofErr w:type="spellStart"/>
      <w:r w:rsidRPr="00F26D82">
        <w:rPr>
          <w:rStyle w:val="FHCWTextZchn"/>
        </w:rPr>
        <w:t>MedUni</w:t>
      </w:r>
      <w:proofErr w:type="spellEnd"/>
      <w:r w:rsidRPr="00F26D82">
        <w:rPr>
          <w:rStyle w:val="FHCWTextZchn"/>
        </w:rPr>
        <w:t xml:space="preserve"> Wien, BOKU, </w:t>
      </w:r>
      <w:proofErr w:type="spellStart"/>
      <w:r w:rsidRPr="00F26D82">
        <w:rPr>
          <w:rStyle w:val="FHCWTextZchn"/>
        </w:rPr>
        <w:t>VetMed</w:t>
      </w:r>
      <w:proofErr w:type="spellEnd"/>
      <w:r w:rsidRPr="00F26D82">
        <w:rPr>
          <w:rStyle w:val="FHCWTextZchn"/>
        </w:rPr>
        <w:t xml:space="preserve">, TU Wien, MU Leoben und Uni Innsbruck. Die therapeutischen und diagnostischen Gesundheitsstudiengänge, einschließlich der Hebammenausbildung, werden in Zusammenarbeit mit dem Wiener </w:t>
      </w:r>
      <w:proofErr w:type="spellStart"/>
      <w:r w:rsidRPr="00F26D82">
        <w:rPr>
          <w:rStyle w:val="FHCWTextZchn"/>
        </w:rPr>
        <w:t>Krankenanstaltenverbund</w:t>
      </w:r>
      <w:proofErr w:type="spellEnd"/>
      <w:r w:rsidRPr="00F26D82">
        <w:rPr>
          <w:rStyle w:val="FHCWTextZchn"/>
        </w:rPr>
        <w:t xml:space="preserve"> (KAV)</w:t>
      </w:r>
      <w:r>
        <w:rPr>
          <w:rStyle w:val="FHCWTextZchn"/>
        </w:rPr>
        <w:t xml:space="preserve"> und der Vinzenz-Gruppe</w:t>
      </w:r>
      <w:r w:rsidRPr="00F26D82">
        <w:rPr>
          <w:rStyle w:val="FHCWTextZchn"/>
        </w:rPr>
        <w:t xml:space="preserve"> geführt. Public Management wurde in Kooperation mit dem Bundeskanzleramt, </w:t>
      </w:r>
      <w:proofErr w:type="spellStart"/>
      <w:r w:rsidRPr="00F26D82">
        <w:rPr>
          <w:rStyle w:val="FHCWTextZchn"/>
        </w:rPr>
        <w:t>Tax</w:t>
      </w:r>
      <w:proofErr w:type="spellEnd"/>
      <w:r w:rsidRPr="00F26D82">
        <w:rPr>
          <w:rStyle w:val="FHCWTextZchn"/>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9" w:history="1">
        <w:r w:rsidRPr="00F26D82">
          <w:rPr>
            <w:rStyle w:val="Hyperlink"/>
            <w:rFonts w:eastAsia="Times"/>
          </w:rPr>
          <w:t>www.fh-campuswien.ac.at/zert</w:t>
        </w:r>
      </w:hyperlink>
    </w:p>
    <w:p w:rsidR="006D1A99" w:rsidRPr="00CD76AF" w:rsidRDefault="00413050"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proofErr w:type="spellStart"/>
      <w:r w:rsidRPr="00CD76AF">
        <w:rPr>
          <w:lang w:val="de-AT" w:eastAsia="de-AT"/>
        </w:rPr>
        <w:t>Mag.</w:t>
      </w:r>
      <w:r w:rsidRPr="00CD76AF">
        <w:rPr>
          <w:vertAlign w:val="superscript"/>
          <w:lang w:val="de-AT" w:eastAsia="de-AT"/>
        </w:rPr>
        <w:t>a</w:t>
      </w:r>
      <w:proofErr w:type="spellEnd"/>
      <w:r w:rsidRPr="00CD76AF">
        <w:rPr>
          <w:lang w:val="de-AT" w:eastAsia="de-AT"/>
        </w:rPr>
        <w:t xml:space="preserve"> Petra Undesser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9273C6" w:rsidP="00324B20">
      <w:pPr>
        <w:pStyle w:val="PA8Boilerplate"/>
        <w:rPr>
          <w:lang w:val="de-AT" w:eastAsia="de-AT"/>
        </w:rPr>
      </w:pPr>
      <w:hyperlink r:id="rId10" w:history="1">
        <w:r w:rsidR="008258AF" w:rsidRPr="00CD76AF">
          <w:rPr>
            <w:rStyle w:val="Hyperlink"/>
            <w:lang w:val="de-AT" w:eastAsia="de-AT"/>
          </w:rPr>
          <w:t>petra.undesser@fh-campuswien.ac.at</w:t>
        </w:r>
      </w:hyperlink>
    </w:p>
    <w:p w:rsidR="001D2E52" w:rsidRPr="001D2E52" w:rsidRDefault="009273C6" w:rsidP="00324B20">
      <w:pPr>
        <w:pStyle w:val="PA8Boilerplate"/>
        <w:rPr>
          <w:lang w:val="en-GB" w:eastAsia="de-AT"/>
        </w:rPr>
      </w:pPr>
      <w:hyperlink r:id="rId11" w:history="1">
        <w:r w:rsidR="008258AF" w:rsidRPr="004E1D22">
          <w:rPr>
            <w:rStyle w:val="Hyperlink"/>
            <w:lang w:val="en-GB" w:eastAsia="de-AT"/>
          </w:rPr>
          <w:t>www.fh-campuswien.ac.at</w:t>
        </w:r>
      </w:hyperlink>
    </w:p>
    <w:sectPr w:rsidR="001D2E52" w:rsidRPr="001D2E52"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D9" w:rsidRDefault="00E201D9">
      <w:r>
        <w:separator/>
      </w:r>
    </w:p>
  </w:endnote>
  <w:endnote w:type="continuationSeparator" w:id="0">
    <w:p w:rsidR="00E201D9" w:rsidRDefault="00E2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D9" w:rsidRDefault="00E201D9">
      <w:r>
        <w:separator/>
      </w:r>
    </w:p>
  </w:footnote>
  <w:footnote w:type="continuationSeparator" w:id="0">
    <w:p w:rsidR="00E201D9" w:rsidRDefault="00E20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3CF8"/>
    <w:rsid w:val="000300EA"/>
    <w:rsid w:val="00047924"/>
    <w:rsid w:val="00062231"/>
    <w:rsid w:val="0006619D"/>
    <w:rsid w:val="000850BA"/>
    <w:rsid w:val="00087B8D"/>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0A3"/>
    <w:rsid w:val="001E0647"/>
    <w:rsid w:val="001E3EDD"/>
    <w:rsid w:val="001F4265"/>
    <w:rsid w:val="0020282C"/>
    <w:rsid w:val="00203AC1"/>
    <w:rsid w:val="00204B75"/>
    <w:rsid w:val="00207C8F"/>
    <w:rsid w:val="002110E4"/>
    <w:rsid w:val="00214B0A"/>
    <w:rsid w:val="002265FB"/>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1661C"/>
    <w:rsid w:val="00320803"/>
    <w:rsid w:val="00322547"/>
    <w:rsid w:val="00324B20"/>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36E1"/>
    <w:rsid w:val="003A64CC"/>
    <w:rsid w:val="003B05ED"/>
    <w:rsid w:val="003B5712"/>
    <w:rsid w:val="003C11BE"/>
    <w:rsid w:val="003D0740"/>
    <w:rsid w:val="003E6351"/>
    <w:rsid w:val="003F33D1"/>
    <w:rsid w:val="0040076A"/>
    <w:rsid w:val="00413050"/>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07ED5"/>
    <w:rsid w:val="00511C0C"/>
    <w:rsid w:val="0051457A"/>
    <w:rsid w:val="0051655E"/>
    <w:rsid w:val="00520D20"/>
    <w:rsid w:val="00534439"/>
    <w:rsid w:val="00534ED7"/>
    <w:rsid w:val="00543ED6"/>
    <w:rsid w:val="005652DD"/>
    <w:rsid w:val="0056662E"/>
    <w:rsid w:val="00575807"/>
    <w:rsid w:val="00576D39"/>
    <w:rsid w:val="00580986"/>
    <w:rsid w:val="00587C22"/>
    <w:rsid w:val="005B322B"/>
    <w:rsid w:val="005D57E2"/>
    <w:rsid w:val="005E43C3"/>
    <w:rsid w:val="00612DF4"/>
    <w:rsid w:val="00622D7C"/>
    <w:rsid w:val="00624495"/>
    <w:rsid w:val="00667C06"/>
    <w:rsid w:val="00671B12"/>
    <w:rsid w:val="006845BB"/>
    <w:rsid w:val="006A4A46"/>
    <w:rsid w:val="006B4906"/>
    <w:rsid w:val="006D1A99"/>
    <w:rsid w:val="006E76E1"/>
    <w:rsid w:val="006F4415"/>
    <w:rsid w:val="006F599A"/>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36E75"/>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273C6"/>
    <w:rsid w:val="00947C14"/>
    <w:rsid w:val="0095284C"/>
    <w:rsid w:val="0095718D"/>
    <w:rsid w:val="00975535"/>
    <w:rsid w:val="009A24C2"/>
    <w:rsid w:val="009A35A5"/>
    <w:rsid w:val="009A4CB1"/>
    <w:rsid w:val="009A6D0C"/>
    <w:rsid w:val="009B468A"/>
    <w:rsid w:val="009D0BA0"/>
    <w:rsid w:val="009D4815"/>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377D"/>
    <w:rsid w:val="00B1339B"/>
    <w:rsid w:val="00B13A5A"/>
    <w:rsid w:val="00B15117"/>
    <w:rsid w:val="00B33863"/>
    <w:rsid w:val="00B34A8E"/>
    <w:rsid w:val="00B359D7"/>
    <w:rsid w:val="00B51279"/>
    <w:rsid w:val="00B517BF"/>
    <w:rsid w:val="00B55097"/>
    <w:rsid w:val="00B63C3A"/>
    <w:rsid w:val="00B74BED"/>
    <w:rsid w:val="00B76397"/>
    <w:rsid w:val="00B77564"/>
    <w:rsid w:val="00B82C19"/>
    <w:rsid w:val="00B855AC"/>
    <w:rsid w:val="00B85A15"/>
    <w:rsid w:val="00B87F90"/>
    <w:rsid w:val="00B9552F"/>
    <w:rsid w:val="00BA285F"/>
    <w:rsid w:val="00BA2F64"/>
    <w:rsid w:val="00BB3E1A"/>
    <w:rsid w:val="00BC0BB8"/>
    <w:rsid w:val="00BC4F7A"/>
    <w:rsid w:val="00BD51B4"/>
    <w:rsid w:val="00BE0D56"/>
    <w:rsid w:val="00BF6EDB"/>
    <w:rsid w:val="00BF73F5"/>
    <w:rsid w:val="00C00F42"/>
    <w:rsid w:val="00C03EF3"/>
    <w:rsid w:val="00C11B26"/>
    <w:rsid w:val="00C13CDE"/>
    <w:rsid w:val="00C14085"/>
    <w:rsid w:val="00C15226"/>
    <w:rsid w:val="00C170C4"/>
    <w:rsid w:val="00C344D0"/>
    <w:rsid w:val="00C34CCA"/>
    <w:rsid w:val="00C37E44"/>
    <w:rsid w:val="00C62AB2"/>
    <w:rsid w:val="00C651F8"/>
    <w:rsid w:val="00C775FC"/>
    <w:rsid w:val="00C8008C"/>
    <w:rsid w:val="00C815D1"/>
    <w:rsid w:val="00C83139"/>
    <w:rsid w:val="00C908CC"/>
    <w:rsid w:val="00C91769"/>
    <w:rsid w:val="00CA0462"/>
    <w:rsid w:val="00CA0AB9"/>
    <w:rsid w:val="00CB7DAE"/>
    <w:rsid w:val="00CC07FC"/>
    <w:rsid w:val="00CD76AF"/>
    <w:rsid w:val="00CE0B73"/>
    <w:rsid w:val="00CE29F8"/>
    <w:rsid w:val="00CF5455"/>
    <w:rsid w:val="00CF6069"/>
    <w:rsid w:val="00CF74FE"/>
    <w:rsid w:val="00D12229"/>
    <w:rsid w:val="00D310AD"/>
    <w:rsid w:val="00D47E90"/>
    <w:rsid w:val="00D54E39"/>
    <w:rsid w:val="00D629A7"/>
    <w:rsid w:val="00D645AC"/>
    <w:rsid w:val="00D91B15"/>
    <w:rsid w:val="00D96599"/>
    <w:rsid w:val="00DA1B4E"/>
    <w:rsid w:val="00DA480C"/>
    <w:rsid w:val="00DA70DC"/>
    <w:rsid w:val="00DD24EF"/>
    <w:rsid w:val="00DE620A"/>
    <w:rsid w:val="00E00152"/>
    <w:rsid w:val="00E0548F"/>
    <w:rsid w:val="00E057FC"/>
    <w:rsid w:val="00E201D9"/>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413050"/>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413050"/>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413050"/>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413050"/>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a.undesse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3936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4464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Petra Undesser</cp:lastModifiedBy>
  <cp:revision>4</cp:revision>
  <cp:lastPrinted>2015-04-14T10:50:00Z</cp:lastPrinted>
  <dcterms:created xsi:type="dcterms:W3CDTF">2015-04-16T08:11:00Z</dcterms:created>
  <dcterms:modified xsi:type="dcterms:W3CDTF">2015-04-20T06:54:00Z</dcterms:modified>
</cp:coreProperties>
</file>