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Default="00BD4255" w:rsidP="001D2E52">
      <w:pPr>
        <w:pStyle w:val="PA1TITEL"/>
        <w:rPr>
          <w:lang w:val="en-US" w:eastAsia="de-AT"/>
        </w:rPr>
      </w:pPr>
      <w:r w:rsidRPr="005C2CDE">
        <w:rPr>
          <w:lang w:val="en-US" w:eastAsia="de-AT"/>
        </w:rPr>
        <w:t>TERMINAnKündigung</w:t>
      </w:r>
    </w:p>
    <w:p w:rsidR="00102BB5" w:rsidRPr="005C2CDE" w:rsidRDefault="00102BB5" w:rsidP="001D2E52">
      <w:pPr>
        <w:pStyle w:val="PA1TITEL"/>
        <w:rPr>
          <w:lang w:val="en-US" w:eastAsia="de-AT"/>
        </w:rPr>
      </w:pPr>
    </w:p>
    <w:p w:rsidR="00C455F4" w:rsidRPr="001E5216" w:rsidRDefault="00C455F4" w:rsidP="00C455F4">
      <w:pPr>
        <w:rPr>
          <w:rFonts w:ascii="Verdana" w:hAnsi="Verdana"/>
          <w:b/>
          <w:bCs/>
          <w:sz w:val="24"/>
          <w:szCs w:val="24"/>
          <w:lang w:val="en-US"/>
        </w:rPr>
      </w:pPr>
      <w:proofErr w:type="spellStart"/>
      <w:r w:rsidRPr="00E546FA">
        <w:rPr>
          <w:rFonts w:ascii="Verdana" w:hAnsi="Verdana"/>
          <w:b/>
          <w:bCs/>
          <w:sz w:val="24"/>
          <w:szCs w:val="24"/>
          <w:lang w:val="en-US"/>
        </w:rPr>
        <w:t>Infoveranstaltungen</w:t>
      </w:r>
      <w:proofErr w:type="spellEnd"/>
      <w:r w:rsidRPr="00E546FA">
        <w:rPr>
          <w:rFonts w:ascii="Verdana" w:hAnsi="Verdana"/>
          <w:b/>
          <w:bCs/>
          <w:sz w:val="24"/>
          <w:szCs w:val="24"/>
          <w:lang w:val="en-US"/>
        </w:rPr>
        <w:t xml:space="preserve"> </w:t>
      </w:r>
      <w:proofErr w:type="spellStart"/>
      <w:r w:rsidR="00E546FA">
        <w:rPr>
          <w:rFonts w:ascii="Verdana" w:hAnsi="Verdana"/>
          <w:b/>
          <w:bCs/>
          <w:sz w:val="24"/>
          <w:szCs w:val="24"/>
          <w:lang w:val="en-US"/>
        </w:rPr>
        <w:t>zu</w:t>
      </w:r>
      <w:proofErr w:type="spellEnd"/>
      <w:r w:rsidR="00E546FA">
        <w:rPr>
          <w:rFonts w:ascii="Verdana" w:hAnsi="Verdana"/>
          <w:b/>
          <w:bCs/>
          <w:sz w:val="24"/>
          <w:szCs w:val="24"/>
          <w:lang w:val="en-US"/>
        </w:rPr>
        <w:t xml:space="preserve"> </w:t>
      </w:r>
      <w:r w:rsidR="00FE4343" w:rsidRPr="00E546FA">
        <w:rPr>
          <w:rFonts w:ascii="Verdana" w:hAnsi="Verdana"/>
          <w:b/>
          <w:bCs/>
          <w:sz w:val="24"/>
          <w:szCs w:val="24"/>
          <w:lang w:val="en-US"/>
        </w:rPr>
        <w:t>Advanced Nursing</w:t>
      </w:r>
      <w:r w:rsidR="00E546FA" w:rsidRPr="00E546FA">
        <w:rPr>
          <w:rFonts w:ascii="Verdana" w:hAnsi="Verdana"/>
          <w:b/>
          <w:bCs/>
          <w:sz w:val="24"/>
          <w:szCs w:val="24"/>
          <w:lang w:val="en-US"/>
        </w:rPr>
        <w:t>: Practice</w:t>
      </w:r>
      <w:r w:rsidR="00E546FA">
        <w:rPr>
          <w:rFonts w:ascii="Verdana" w:hAnsi="Verdana"/>
          <w:b/>
          <w:bCs/>
          <w:sz w:val="24"/>
          <w:szCs w:val="24"/>
          <w:lang w:val="en-US"/>
        </w:rPr>
        <w:t>, Education, Counseling</w:t>
      </w:r>
      <w:r w:rsidR="00102F03">
        <w:rPr>
          <w:rFonts w:ascii="Verdana" w:hAnsi="Verdana"/>
          <w:b/>
          <w:bCs/>
          <w:sz w:val="24"/>
          <w:szCs w:val="24"/>
          <w:lang w:val="en-US"/>
        </w:rPr>
        <w:t xml:space="preserve"> am 5</w:t>
      </w:r>
      <w:r w:rsidR="00FE4343" w:rsidRPr="00E546FA">
        <w:rPr>
          <w:rFonts w:ascii="Verdana" w:hAnsi="Verdana"/>
          <w:b/>
          <w:bCs/>
          <w:sz w:val="24"/>
          <w:szCs w:val="24"/>
          <w:lang w:val="en-US"/>
        </w:rPr>
        <w:t xml:space="preserve">. </w:t>
      </w:r>
      <w:proofErr w:type="spellStart"/>
      <w:r w:rsidR="00102F03">
        <w:rPr>
          <w:rFonts w:ascii="Verdana" w:hAnsi="Verdana"/>
          <w:b/>
          <w:bCs/>
          <w:sz w:val="24"/>
          <w:szCs w:val="24"/>
          <w:lang w:val="en-US"/>
        </w:rPr>
        <w:t>März</w:t>
      </w:r>
      <w:proofErr w:type="spellEnd"/>
      <w:r w:rsidR="006F4403">
        <w:rPr>
          <w:rFonts w:ascii="Verdana" w:hAnsi="Verdana"/>
          <w:b/>
          <w:bCs/>
          <w:sz w:val="24"/>
          <w:szCs w:val="24"/>
          <w:lang w:val="en-US"/>
        </w:rPr>
        <w:t xml:space="preserve"> </w:t>
      </w:r>
      <w:proofErr w:type="spellStart"/>
      <w:proofErr w:type="gramStart"/>
      <w:r w:rsidR="006F4403">
        <w:rPr>
          <w:rFonts w:ascii="Verdana" w:hAnsi="Verdana"/>
          <w:b/>
          <w:bCs/>
          <w:sz w:val="24"/>
          <w:szCs w:val="24"/>
          <w:lang w:val="en-US"/>
        </w:rPr>
        <w:t>an</w:t>
      </w:r>
      <w:proofErr w:type="spellEnd"/>
      <w:proofErr w:type="gramEnd"/>
      <w:r w:rsidR="006F4403">
        <w:rPr>
          <w:rFonts w:ascii="Verdana" w:hAnsi="Verdana"/>
          <w:b/>
          <w:bCs/>
          <w:sz w:val="24"/>
          <w:szCs w:val="24"/>
          <w:lang w:val="en-US"/>
        </w:rPr>
        <w:t xml:space="preserve"> der FH Campus Wien</w:t>
      </w:r>
    </w:p>
    <w:p w:rsidR="00C455F4" w:rsidRDefault="00C455F4" w:rsidP="00C455F4">
      <w:pPr>
        <w:pStyle w:val="PA1TITEL"/>
        <w:rPr>
          <w:caps w:val="0"/>
          <w:sz w:val="20"/>
        </w:rPr>
      </w:pPr>
      <w:proofErr w:type="gramStart"/>
      <w:r w:rsidRPr="001E5216">
        <w:rPr>
          <w:sz w:val="20"/>
          <w:lang w:val="en-US"/>
        </w:rPr>
        <w:t>(</w:t>
      </w:r>
      <w:r w:rsidR="00102F03">
        <w:rPr>
          <w:caps w:val="0"/>
          <w:sz w:val="20"/>
          <w:lang w:val="en-US"/>
        </w:rPr>
        <w:t>Wien, 18</w:t>
      </w:r>
      <w:r w:rsidR="00FE4343" w:rsidRPr="001E5216">
        <w:rPr>
          <w:caps w:val="0"/>
          <w:sz w:val="20"/>
          <w:lang w:val="en-US"/>
        </w:rPr>
        <w:t>.</w:t>
      </w:r>
      <w:proofErr w:type="gramEnd"/>
      <w:r w:rsidR="00FE4343" w:rsidRPr="001E5216">
        <w:rPr>
          <w:caps w:val="0"/>
          <w:sz w:val="20"/>
          <w:lang w:val="en-US"/>
        </w:rPr>
        <w:t xml:space="preserve"> </w:t>
      </w:r>
      <w:r w:rsidR="00FE4343" w:rsidRPr="00762174">
        <w:rPr>
          <w:caps w:val="0"/>
          <w:sz w:val="20"/>
          <w:lang w:val="de-AT"/>
        </w:rPr>
        <w:t>Februar</w:t>
      </w:r>
      <w:r w:rsidRPr="00762174">
        <w:rPr>
          <w:caps w:val="0"/>
          <w:sz w:val="20"/>
          <w:lang w:val="de-AT"/>
        </w:rPr>
        <w:t xml:space="preserve"> 2015) Die F</w:t>
      </w:r>
      <w:r w:rsidR="00FE4343" w:rsidRPr="00762174">
        <w:rPr>
          <w:caps w:val="0"/>
          <w:sz w:val="20"/>
          <w:lang w:val="de-AT"/>
        </w:rPr>
        <w:t xml:space="preserve">H Campus Wien lädt </w:t>
      </w:r>
      <w:r w:rsidR="00762174" w:rsidRPr="00762174">
        <w:rPr>
          <w:caps w:val="0"/>
          <w:sz w:val="20"/>
          <w:lang w:val="de-AT"/>
        </w:rPr>
        <w:t>am 5. M</w:t>
      </w:r>
      <w:r w:rsidR="00762174">
        <w:rPr>
          <w:caps w:val="0"/>
          <w:sz w:val="20"/>
          <w:lang w:val="de-AT"/>
        </w:rPr>
        <w:t>ärz</w:t>
      </w:r>
      <w:bookmarkStart w:id="0" w:name="_GoBack"/>
      <w:bookmarkEnd w:id="0"/>
      <w:r w:rsidR="00FE4343" w:rsidRPr="00762174">
        <w:rPr>
          <w:caps w:val="0"/>
          <w:sz w:val="20"/>
          <w:lang w:val="de-AT"/>
        </w:rPr>
        <w:t xml:space="preserve"> </w:t>
      </w:r>
      <w:proofErr w:type="spellStart"/>
      <w:r w:rsidR="006C17D7" w:rsidRPr="001E5216">
        <w:rPr>
          <w:caps w:val="0"/>
          <w:sz w:val="20"/>
          <w:lang w:val="en-US"/>
        </w:rPr>
        <w:t>zu</w:t>
      </w:r>
      <w:proofErr w:type="spellEnd"/>
      <w:r w:rsidR="006C17D7" w:rsidRPr="001E5216">
        <w:rPr>
          <w:caps w:val="0"/>
          <w:sz w:val="20"/>
          <w:lang w:val="en-US"/>
        </w:rPr>
        <w:t xml:space="preserve"> </w:t>
      </w:r>
      <w:proofErr w:type="spellStart"/>
      <w:r w:rsidR="006C17D7" w:rsidRPr="001E5216">
        <w:rPr>
          <w:caps w:val="0"/>
          <w:sz w:val="20"/>
          <w:lang w:val="en-US"/>
        </w:rPr>
        <w:t>einer</w:t>
      </w:r>
      <w:proofErr w:type="spellEnd"/>
      <w:r w:rsidR="006C17D7" w:rsidRPr="001E5216">
        <w:rPr>
          <w:caps w:val="0"/>
          <w:sz w:val="20"/>
          <w:lang w:val="en-US"/>
        </w:rPr>
        <w:t xml:space="preserve"> </w:t>
      </w:r>
      <w:proofErr w:type="spellStart"/>
      <w:r w:rsidR="006C17D7" w:rsidRPr="001E5216">
        <w:rPr>
          <w:caps w:val="0"/>
          <w:sz w:val="20"/>
          <w:lang w:val="en-US"/>
        </w:rPr>
        <w:t>Infoveranstaltung</w:t>
      </w:r>
      <w:proofErr w:type="spellEnd"/>
      <w:r w:rsidR="006C17D7" w:rsidRPr="001E5216">
        <w:rPr>
          <w:caps w:val="0"/>
          <w:sz w:val="20"/>
          <w:lang w:val="en-US"/>
        </w:rPr>
        <w:t xml:space="preserve"> </w:t>
      </w:r>
      <w:proofErr w:type="spellStart"/>
      <w:r w:rsidR="00FE4343" w:rsidRPr="001E5216">
        <w:rPr>
          <w:caps w:val="0"/>
          <w:sz w:val="20"/>
          <w:lang w:val="en-US"/>
        </w:rPr>
        <w:t>zu</w:t>
      </w:r>
      <w:proofErr w:type="spellEnd"/>
      <w:r w:rsidR="00FE4343" w:rsidRPr="001E5216">
        <w:rPr>
          <w:caps w:val="0"/>
          <w:sz w:val="20"/>
          <w:lang w:val="en-US"/>
        </w:rPr>
        <w:t xml:space="preserve"> den </w:t>
      </w:r>
      <w:proofErr w:type="spellStart"/>
      <w:r w:rsidR="00FE4343" w:rsidRPr="001E5216">
        <w:rPr>
          <w:caps w:val="0"/>
          <w:sz w:val="20"/>
          <w:lang w:val="en-US"/>
        </w:rPr>
        <w:t>Masterlehrgängen</w:t>
      </w:r>
      <w:proofErr w:type="spellEnd"/>
      <w:r w:rsidR="00FE4343" w:rsidRPr="001E5216">
        <w:rPr>
          <w:caps w:val="0"/>
          <w:sz w:val="20"/>
          <w:lang w:val="en-US"/>
        </w:rPr>
        <w:t xml:space="preserve"> Advanced Nursing Practice, Advanced Nursing Education und Advanced Nursing Counseling</w:t>
      </w:r>
      <w:r w:rsidRPr="001E5216">
        <w:rPr>
          <w:caps w:val="0"/>
          <w:sz w:val="20"/>
          <w:lang w:val="en-US"/>
        </w:rPr>
        <w:t xml:space="preserve">. </w:t>
      </w:r>
      <w:r w:rsidRPr="00B7690B">
        <w:rPr>
          <w:caps w:val="0"/>
          <w:sz w:val="20"/>
        </w:rPr>
        <w:t xml:space="preserve">In Vorträgen und Beratungsgesprächen erfahren Interessierte alles zu Ablauf, Inhalt und Ziel </w:t>
      </w:r>
      <w:r w:rsidR="007543BD" w:rsidRPr="00B7690B">
        <w:rPr>
          <w:caps w:val="0"/>
          <w:sz w:val="20"/>
        </w:rPr>
        <w:t>der Studien</w:t>
      </w:r>
      <w:r w:rsidR="00C8154D">
        <w:rPr>
          <w:caps w:val="0"/>
          <w:sz w:val="20"/>
        </w:rPr>
        <w:t>gänge</w:t>
      </w:r>
      <w:r w:rsidR="00560501">
        <w:rPr>
          <w:caps w:val="0"/>
          <w:sz w:val="20"/>
        </w:rPr>
        <w:t>.</w:t>
      </w:r>
    </w:p>
    <w:p w:rsidR="00C455F4" w:rsidRPr="00BC6206" w:rsidRDefault="001E5216" w:rsidP="00C455F4">
      <w:pPr>
        <w:rPr>
          <w:rFonts w:ascii="Verdana" w:hAnsi="Verdana"/>
          <w:b/>
          <w:bCs/>
          <w:sz w:val="20"/>
          <w:szCs w:val="20"/>
          <w:lang w:val="en-US"/>
        </w:rPr>
      </w:pPr>
      <w:r>
        <w:rPr>
          <w:rFonts w:ascii="Verdana" w:hAnsi="Verdana"/>
          <w:b/>
          <w:bCs/>
          <w:sz w:val="20"/>
          <w:szCs w:val="20"/>
          <w:lang w:val="en-US"/>
        </w:rPr>
        <w:t xml:space="preserve">&gt; </w:t>
      </w:r>
      <w:proofErr w:type="spellStart"/>
      <w:r w:rsidR="00C455F4" w:rsidRPr="00BC6206">
        <w:rPr>
          <w:rFonts w:ascii="Verdana" w:hAnsi="Verdana"/>
          <w:b/>
          <w:bCs/>
          <w:sz w:val="20"/>
          <w:szCs w:val="20"/>
          <w:lang w:val="en-US"/>
        </w:rPr>
        <w:t>Infoabend</w:t>
      </w:r>
      <w:proofErr w:type="spellEnd"/>
      <w:r w:rsidR="00C455F4" w:rsidRPr="00BC6206">
        <w:rPr>
          <w:rFonts w:ascii="Verdana" w:hAnsi="Verdana"/>
          <w:b/>
          <w:bCs/>
          <w:sz w:val="20"/>
          <w:szCs w:val="20"/>
          <w:lang w:val="en-US"/>
        </w:rPr>
        <w:t xml:space="preserve"> </w:t>
      </w:r>
      <w:proofErr w:type="spellStart"/>
      <w:r w:rsidR="00C455F4" w:rsidRPr="00BC6206">
        <w:rPr>
          <w:rFonts w:ascii="Verdana" w:hAnsi="Verdana"/>
          <w:b/>
          <w:bCs/>
          <w:sz w:val="20"/>
          <w:szCs w:val="20"/>
          <w:lang w:val="en-US"/>
        </w:rPr>
        <w:t>Masterlehrgänge</w:t>
      </w:r>
      <w:proofErr w:type="spellEnd"/>
      <w:r w:rsidR="00C455F4" w:rsidRPr="00BC6206">
        <w:rPr>
          <w:rFonts w:ascii="Verdana" w:hAnsi="Verdana"/>
          <w:b/>
          <w:bCs/>
          <w:sz w:val="20"/>
          <w:szCs w:val="20"/>
          <w:lang w:val="en-US"/>
        </w:rPr>
        <w:t xml:space="preserve"> </w:t>
      </w:r>
      <w:proofErr w:type="spellStart"/>
      <w:r w:rsidR="00C455F4" w:rsidRPr="00BC6206">
        <w:rPr>
          <w:rFonts w:ascii="Verdana" w:hAnsi="Verdana"/>
          <w:b/>
          <w:bCs/>
          <w:sz w:val="20"/>
          <w:szCs w:val="20"/>
          <w:lang w:val="en-US"/>
        </w:rPr>
        <w:t>für</w:t>
      </w:r>
      <w:proofErr w:type="spellEnd"/>
      <w:r w:rsidR="00C455F4" w:rsidRPr="00BC6206">
        <w:rPr>
          <w:rFonts w:ascii="Verdana" w:hAnsi="Verdana"/>
          <w:b/>
          <w:bCs/>
          <w:sz w:val="20"/>
          <w:szCs w:val="20"/>
          <w:lang w:val="en-US"/>
        </w:rPr>
        <w:t xml:space="preserve"> Advanced Nursing: Practice, Education, </w:t>
      </w:r>
      <w:proofErr w:type="gramStart"/>
      <w:r w:rsidR="00C455F4" w:rsidRPr="00BC6206">
        <w:rPr>
          <w:rFonts w:ascii="Verdana" w:hAnsi="Verdana"/>
          <w:b/>
          <w:bCs/>
          <w:sz w:val="20"/>
          <w:szCs w:val="20"/>
          <w:lang w:val="en-US"/>
        </w:rPr>
        <w:t>Counseling</w:t>
      </w:r>
      <w:proofErr w:type="gramEnd"/>
    </w:p>
    <w:p w:rsidR="001E5216" w:rsidRPr="00BC6206" w:rsidRDefault="00063AD9" w:rsidP="001E5216">
      <w:pPr>
        <w:rPr>
          <w:rFonts w:ascii="Verdana" w:hAnsi="Verdana"/>
          <w:sz w:val="20"/>
          <w:szCs w:val="20"/>
        </w:rPr>
      </w:pPr>
      <w:r w:rsidRPr="00063AD9">
        <w:rPr>
          <w:rFonts w:ascii="Verdana" w:hAnsi="Verdana"/>
          <w:sz w:val="20"/>
          <w:szCs w:val="20"/>
        </w:rPr>
        <w:t>5</w:t>
      </w:r>
      <w:r w:rsidR="001E5216">
        <w:rPr>
          <w:rFonts w:ascii="Verdana" w:hAnsi="Verdana"/>
          <w:sz w:val="20"/>
          <w:szCs w:val="20"/>
        </w:rPr>
        <w:t xml:space="preserve">. </w:t>
      </w:r>
      <w:r>
        <w:rPr>
          <w:rFonts w:ascii="Verdana" w:hAnsi="Verdana"/>
          <w:sz w:val="20"/>
          <w:szCs w:val="20"/>
        </w:rPr>
        <w:t>März</w:t>
      </w:r>
      <w:r w:rsidR="005C2CDE">
        <w:rPr>
          <w:rFonts w:ascii="Verdana" w:hAnsi="Verdana"/>
          <w:sz w:val="20"/>
          <w:szCs w:val="20"/>
        </w:rPr>
        <w:t xml:space="preserve"> 2015, 16.30–</w:t>
      </w:r>
      <w:r w:rsidR="001E5216" w:rsidRPr="00BC6206">
        <w:rPr>
          <w:rFonts w:ascii="Verdana" w:hAnsi="Verdana"/>
          <w:sz w:val="20"/>
          <w:szCs w:val="20"/>
        </w:rPr>
        <w:t>18.00 Uhr</w:t>
      </w:r>
    </w:p>
    <w:p w:rsidR="00C455F4" w:rsidRPr="00BC6206" w:rsidRDefault="00C455F4" w:rsidP="00C455F4">
      <w:pPr>
        <w:rPr>
          <w:rFonts w:ascii="Verdana" w:hAnsi="Verdana"/>
          <w:sz w:val="20"/>
          <w:szCs w:val="20"/>
        </w:rPr>
      </w:pPr>
      <w:r w:rsidRPr="00BC6206">
        <w:rPr>
          <w:rFonts w:ascii="Verdana" w:hAnsi="Verdana"/>
          <w:sz w:val="20"/>
          <w:szCs w:val="20"/>
        </w:rPr>
        <w:t>FH Campus Wien, Favoritenstraße 226, 1100 Wien, Raum C.2.01</w:t>
      </w:r>
    </w:p>
    <w:p w:rsidR="00322E0D" w:rsidRDefault="00322E0D" w:rsidP="00C455F4">
      <w:pPr>
        <w:rPr>
          <w:rFonts w:ascii="Verdana" w:hAnsi="Verdana"/>
          <w:sz w:val="20"/>
          <w:szCs w:val="20"/>
        </w:rPr>
      </w:pPr>
    </w:p>
    <w:p w:rsidR="00C455F4" w:rsidRPr="00BC6206" w:rsidRDefault="00C455F4" w:rsidP="00322E0D">
      <w:pPr>
        <w:spacing w:after="60" w:line="300" w:lineRule="atLeast"/>
        <w:rPr>
          <w:rFonts w:ascii="Verdana" w:hAnsi="Verdana"/>
          <w:sz w:val="20"/>
          <w:szCs w:val="20"/>
        </w:rPr>
      </w:pPr>
      <w:r w:rsidRPr="00BC6206">
        <w:rPr>
          <w:rFonts w:ascii="Verdana" w:hAnsi="Verdana"/>
          <w:sz w:val="20"/>
          <w:szCs w:val="20"/>
        </w:rPr>
        <w:t xml:space="preserve">Weiterführende Information: </w:t>
      </w:r>
    </w:p>
    <w:p w:rsidR="00063AD9" w:rsidRDefault="00762174" w:rsidP="00322E0D">
      <w:pPr>
        <w:tabs>
          <w:tab w:val="left" w:pos="1936"/>
        </w:tabs>
        <w:spacing w:after="60" w:line="300" w:lineRule="atLeast"/>
        <w:rPr>
          <w:rFonts w:ascii="Verdana" w:hAnsi="Verdana"/>
          <w:sz w:val="20"/>
          <w:szCs w:val="20"/>
        </w:rPr>
      </w:pPr>
      <w:hyperlink r:id="rId8" w:history="1">
        <w:r w:rsidR="00063AD9" w:rsidRPr="007D6358">
          <w:rPr>
            <w:rStyle w:val="Hyperlink"/>
            <w:rFonts w:ascii="Verdana" w:hAnsi="Verdana"/>
            <w:sz w:val="20"/>
            <w:szCs w:val="20"/>
          </w:rPr>
          <w:t>https://www.fh-campuswien.ac.at/studium/aktuell/detail/detail/News/infoabend-masterlehrgaenge-fuer-advanced-nursing-practice-education-counseling-3.html</w:t>
        </w:r>
      </w:hyperlink>
    </w:p>
    <w:p w:rsidR="00FE4343" w:rsidRPr="00BC6206" w:rsidRDefault="00FE4343" w:rsidP="00063AD9">
      <w:pPr>
        <w:tabs>
          <w:tab w:val="left" w:pos="1936"/>
        </w:tabs>
        <w:rPr>
          <w:rFonts w:ascii="Verdana" w:hAnsi="Verdana"/>
          <w:sz w:val="20"/>
          <w:szCs w:val="20"/>
        </w:rPr>
      </w:pPr>
    </w:p>
    <w:p w:rsidR="007A5718" w:rsidRPr="005E7D1F" w:rsidRDefault="00763893" w:rsidP="00FC6A51">
      <w:pPr>
        <w:pStyle w:val="PA7HeadlineBoilerplate"/>
        <w:spacing w:before="0" w:after="60"/>
        <w:outlineLvl w:val="0"/>
        <w:rPr>
          <w:b w:val="0"/>
          <w:sz w:val="20"/>
        </w:rPr>
      </w:pPr>
      <w:r w:rsidRPr="00102BB5">
        <w:rPr>
          <w:bCs w:val="0"/>
          <w:sz w:val="20"/>
          <w:lang w:val="de-AT" w:eastAsia="de-AT"/>
        </w:rPr>
        <w:t xml:space="preserve">FH Campus Wien </w:t>
      </w:r>
      <w:r w:rsidRPr="00102BB5">
        <w:rPr>
          <w:bCs w:val="0"/>
          <w:sz w:val="20"/>
          <w:lang w:val="de-AT" w:eastAsia="de-AT"/>
        </w:rPr>
        <w:br/>
      </w:r>
      <w:r w:rsidRPr="003C1824">
        <w:rPr>
          <w:rStyle w:val="FHCWTextZchn"/>
          <w:b w:val="0"/>
          <w:sz w:val="20"/>
        </w:rPr>
        <w:t xml:space="preserve">Mit rund 5.000 Studierenden an den vier Standorten Wien-Favoriten, Campus Vienna Biocenter, </w:t>
      </w:r>
      <w:proofErr w:type="spellStart"/>
      <w:r w:rsidRPr="003C1824">
        <w:rPr>
          <w:rStyle w:val="FHCWTextZchn"/>
          <w:b w:val="0"/>
          <w:sz w:val="20"/>
        </w:rPr>
        <w:t>Muthgasse</w:t>
      </w:r>
      <w:proofErr w:type="spellEnd"/>
      <w:r w:rsidRPr="003C1824">
        <w:rPr>
          <w:rStyle w:val="FHCWTextZchn"/>
          <w:b w:val="0"/>
          <w:sz w:val="20"/>
        </w:rPr>
        <w:t xml:space="preserve"> – BOKU, Schloss </w:t>
      </w:r>
      <w:proofErr w:type="spellStart"/>
      <w:r w:rsidRPr="003C1824">
        <w:rPr>
          <w:rStyle w:val="FHCWTextZchn"/>
          <w:b w:val="0"/>
          <w:sz w:val="20"/>
        </w:rPr>
        <w:t>Laudon</w:t>
      </w:r>
      <w:proofErr w:type="spellEnd"/>
      <w:r w:rsidRPr="003C1824">
        <w:rPr>
          <w:rStyle w:val="FHCWTextZchn"/>
          <w:b w:val="0"/>
          <w:sz w:val="20"/>
        </w:rPr>
        <w:t xml:space="preserve"> – Oktogon und den drei Kooperationsstandorten der Vinzenz-Gruppe Wien, Linz und Ried ist die FH Campus Wien eine der größten Fachhochschulen Österreichs. Ab Herbst 2015 gibt es in Kooperation mit dem Wiener </w:t>
      </w:r>
      <w:proofErr w:type="spellStart"/>
      <w:r w:rsidRPr="003C1824">
        <w:rPr>
          <w:rStyle w:val="FHCWTextZchn"/>
          <w:b w:val="0"/>
          <w:sz w:val="20"/>
        </w:rPr>
        <w:t>Krankenanstaltenverbund</w:t>
      </w:r>
      <w:proofErr w:type="spellEnd"/>
      <w:r w:rsidRPr="003C1824">
        <w:rPr>
          <w:rStyle w:val="FHCWTextZchn"/>
          <w:b w:val="0"/>
          <w:sz w:val="20"/>
        </w:rPr>
        <w:t xml:space="preserve"> (KAV) zwei weitere FH-Studienstandorte am SMZ Süd und SMZ Ost. In den Departments Applied Life </w:t>
      </w:r>
      <w:proofErr w:type="spellStart"/>
      <w:r w:rsidRPr="003C1824">
        <w:rPr>
          <w:rStyle w:val="FHCWTextZchn"/>
          <w:b w:val="0"/>
          <w:sz w:val="20"/>
        </w:rPr>
        <w:t>Sciences</w:t>
      </w:r>
      <w:proofErr w:type="spellEnd"/>
      <w:r w:rsidRPr="003C1824">
        <w:rPr>
          <w:rStyle w:val="FHCWTextZchn"/>
          <w:b w:val="0"/>
          <w:sz w:val="20"/>
        </w:rPr>
        <w:t xml:space="preserve">, Bauen und Gestalten, Gesundheit, Public </w:t>
      </w:r>
      <w:proofErr w:type="spellStart"/>
      <w:r w:rsidRPr="003C1824">
        <w:rPr>
          <w:rStyle w:val="FHCWTextZchn"/>
          <w:b w:val="0"/>
          <w:sz w:val="20"/>
        </w:rPr>
        <w:t>Sector</w:t>
      </w:r>
      <w:proofErr w:type="spellEnd"/>
      <w:r w:rsidRPr="003C1824">
        <w:rPr>
          <w:rStyle w:val="FHCWTextZchn"/>
          <w:b w:val="0"/>
          <w:sz w:val="20"/>
        </w:rPr>
        <w:t xml:space="preserve">, Soziales und Technik steht den Studierenden im Studienjahr 2014/15 ein Angebot von über 50 Bachelor- und Masterstudiengängen sowie Masterlehrgängen zur Auswahl: </w:t>
      </w:r>
      <w:hyperlink r:id="rId9" w:history="1">
        <w:r w:rsidRPr="003C1824">
          <w:rPr>
            <w:rStyle w:val="Hyperlink"/>
            <w:rFonts w:eastAsia="Times"/>
            <w:b w:val="0"/>
            <w:sz w:val="20"/>
          </w:rPr>
          <w:t>www.fh-campuswien.ac.at/facts</w:t>
        </w:r>
      </w:hyperlink>
      <w:r w:rsidRPr="003C1824">
        <w:rPr>
          <w:rStyle w:val="FHCWTextZchn"/>
          <w:b w:val="0"/>
          <w:sz w:val="20"/>
        </w:rPr>
        <w:t xml:space="preserve">. Die FH Campus Wien kooperiert mit den Universitäten Uni Wien, </w:t>
      </w:r>
      <w:proofErr w:type="spellStart"/>
      <w:r w:rsidRPr="003C1824">
        <w:rPr>
          <w:rStyle w:val="FHCWTextZchn"/>
          <w:b w:val="0"/>
          <w:sz w:val="20"/>
        </w:rPr>
        <w:t>MedUni</w:t>
      </w:r>
      <w:proofErr w:type="spellEnd"/>
      <w:r w:rsidRPr="003C1824">
        <w:rPr>
          <w:rStyle w:val="FHCWTextZchn"/>
          <w:b w:val="0"/>
          <w:sz w:val="20"/>
        </w:rPr>
        <w:t xml:space="preserve"> Wien, BOKU, </w:t>
      </w:r>
      <w:proofErr w:type="spellStart"/>
      <w:r w:rsidRPr="003C1824">
        <w:rPr>
          <w:rStyle w:val="FHCWTextZchn"/>
          <w:b w:val="0"/>
          <w:sz w:val="20"/>
        </w:rPr>
        <w:t>VetMed</w:t>
      </w:r>
      <w:proofErr w:type="spellEnd"/>
      <w:r w:rsidRPr="003C1824">
        <w:rPr>
          <w:rStyle w:val="FHCWTextZchn"/>
          <w:b w:val="0"/>
          <w:sz w:val="20"/>
        </w:rPr>
        <w:t xml:space="preserve">, TU Wien, MU Leoben und Uni Innsbruck. Die therapeutischen und diagnostischen Gesundheitsstudiengänge, einschließlich der Hebammenausbildung, werden in Zusammenarbeit mit dem Wiener </w:t>
      </w:r>
      <w:proofErr w:type="spellStart"/>
      <w:r w:rsidRPr="003C1824">
        <w:rPr>
          <w:rStyle w:val="FHCWTextZchn"/>
          <w:b w:val="0"/>
          <w:sz w:val="20"/>
        </w:rPr>
        <w:t>Krankenanstaltenverbund</w:t>
      </w:r>
      <w:proofErr w:type="spellEnd"/>
      <w:r w:rsidRPr="003C1824">
        <w:rPr>
          <w:rStyle w:val="FHCWTextZchn"/>
          <w:b w:val="0"/>
          <w:sz w:val="20"/>
        </w:rPr>
        <w:t xml:space="preserve"> (KAV) und der Vinzenz-Gruppe geführt. Public Management wurde in Kooperation mit dem Bundeskanzleramt, </w:t>
      </w:r>
      <w:proofErr w:type="spellStart"/>
      <w:r w:rsidRPr="003C1824">
        <w:rPr>
          <w:rStyle w:val="FHCWTextZchn"/>
          <w:b w:val="0"/>
          <w:sz w:val="20"/>
        </w:rPr>
        <w:t>Tax</w:t>
      </w:r>
      <w:proofErr w:type="spellEnd"/>
      <w:r w:rsidRPr="003C1824">
        <w:rPr>
          <w:rStyle w:val="FHCWTextZchn"/>
          <w:b w:val="0"/>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0" w:history="1">
        <w:r w:rsidRPr="003C1824">
          <w:rPr>
            <w:rStyle w:val="Hyperlink"/>
            <w:rFonts w:eastAsia="Times"/>
            <w:b w:val="0"/>
            <w:sz w:val="20"/>
          </w:rPr>
          <w:t>www.fh-campuswien.ac.at/zert</w:t>
        </w:r>
      </w:hyperlink>
    </w:p>
    <w:p w:rsidR="008D56D2" w:rsidRPr="00651EFF" w:rsidRDefault="008D56D2" w:rsidP="00102BB5">
      <w:pPr>
        <w:pStyle w:val="PA8Boilerplate"/>
        <w:spacing w:before="120" w:after="0" w:line="300" w:lineRule="exact"/>
        <w:rPr>
          <w:b/>
          <w:sz w:val="20"/>
          <w:lang w:val="de-AT" w:eastAsia="de-AT"/>
        </w:rPr>
      </w:pPr>
      <w:r w:rsidRPr="00651EFF">
        <w:rPr>
          <w:b/>
          <w:sz w:val="20"/>
          <w:lang w:val="de-AT" w:eastAsia="de-AT"/>
        </w:rPr>
        <w:t>Rückfragehinweis:</w:t>
      </w:r>
    </w:p>
    <w:p w:rsidR="008D56D2" w:rsidRPr="00651EFF" w:rsidRDefault="008D56D2" w:rsidP="008D56D2">
      <w:pPr>
        <w:pStyle w:val="PA8Boilerplate"/>
        <w:spacing w:line="240" w:lineRule="auto"/>
        <w:rPr>
          <w:sz w:val="20"/>
          <w:lang w:val="de-AT" w:eastAsia="de-AT"/>
        </w:rPr>
      </w:pPr>
      <w:proofErr w:type="spellStart"/>
      <w:r w:rsidRPr="00651EFF">
        <w:rPr>
          <w:sz w:val="20"/>
          <w:lang w:val="de-AT" w:eastAsia="de-AT"/>
        </w:rPr>
        <w:t>Mag.</w:t>
      </w:r>
      <w:r w:rsidRPr="00651EFF">
        <w:rPr>
          <w:sz w:val="20"/>
          <w:vertAlign w:val="superscript"/>
          <w:lang w:val="de-AT" w:eastAsia="de-AT"/>
        </w:rPr>
        <w:t>a</w:t>
      </w:r>
      <w:proofErr w:type="spellEnd"/>
      <w:r w:rsidRPr="00651EFF">
        <w:rPr>
          <w:sz w:val="20"/>
          <w:lang w:val="de-AT" w:eastAsia="de-AT"/>
        </w:rPr>
        <w:t xml:space="preserve"> Daniela Halter, MA</w:t>
      </w:r>
    </w:p>
    <w:p w:rsidR="008D56D2" w:rsidRPr="00651EFF" w:rsidRDefault="008D56D2" w:rsidP="008D56D2">
      <w:pPr>
        <w:pStyle w:val="PA8Boilerplate"/>
        <w:spacing w:line="240" w:lineRule="auto"/>
        <w:rPr>
          <w:sz w:val="20"/>
          <w:lang w:val="de-AT" w:eastAsia="de-AT"/>
        </w:rPr>
      </w:pPr>
      <w:r w:rsidRPr="00651EFF">
        <w:rPr>
          <w:sz w:val="20"/>
          <w:lang w:val="de-AT" w:eastAsia="de-AT"/>
        </w:rPr>
        <w:lastRenderedPageBreak/>
        <w:t>FH Campus Wien</w:t>
      </w:r>
    </w:p>
    <w:p w:rsidR="008D56D2" w:rsidRPr="00651EFF" w:rsidRDefault="008D56D2" w:rsidP="008D56D2">
      <w:pPr>
        <w:pStyle w:val="PA8Boilerplate"/>
        <w:spacing w:line="240" w:lineRule="auto"/>
        <w:rPr>
          <w:sz w:val="20"/>
          <w:lang w:val="de-AT" w:eastAsia="de-AT"/>
        </w:rPr>
      </w:pPr>
      <w:r w:rsidRPr="00651EFF">
        <w:rPr>
          <w:sz w:val="20"/>
          <w:lang w:val="de-AT" w:eastAsia="de-AT"/>
        </w:rPr>
        <w:t>Unternehmenskommunikation</w:t>
      </w:r>
    </w:p>
    <w:p w:rsidR="008D56D2" w:rsidRPr="00651EFF" w:rsidRDefault="008D56D2" w:rsidP="008D56D2">
      <w:pPr>
        <w:pStyle w:val="PA8Boilerplate"/>
        <w:spacing w:line="240" w:lineRule="auto"/>
        <w:rPr>
          <w:sz w:val="20"/>
          <w:lang w:val="de-AT" w:eastAsia="de-AT"/>
        </w:rPr>
      </w:pPr>
      <w:r w:rsidRPr="00651EFF">
        <w:rPr>
          <w:sz w:val="20"/>
          <w:lang w:val="de-AT" w:eastAsia="de-AT"/>
        </w:rPr>
        <w:t>Favoritenstraße 226, 1100 Wien</w:t>
      </w:r>
    </w:p>
    <w:p w:rsidR="008D56D2" w:rsidRPr="00651EFF" w:rsidRDefault="008D56D2" w:rsidP="008D56D2">
      <w:pPr>
        <w:pStyle w:val="PA8Boilerplate"/>
        <w:spacing w:line="240" w:lineRule="auto"/>
        <w:rPr>
          <w:sz w:val="20"/>
          <w:lang w:val="de-AT" w:eastAsia="de-AT"/>
        </w:rPr>
      </w:pPr>
      <w:r w:rsidRPr="00651EFF">
        <w:rPr>
          <w:sz w:val="20"/>
          <w:lang w:val="de-AT" w:eastAsia="de-AT"/>
        </w:rPr>
        <w:t>T: +43 1 606 68 77-6403</w:t>
      </w:r>
    </w:p>
    <w:p w:rsidR="008D56D2" w:rsidRPr="00651EFF" w:rsidRDefault="00762174" w:rsidP="008D56D2">
      <w:pPr>
        <w:pStyle w:val="PA8Boilerplate"/>
        <w:spacing w:line="240" w:lineRule="auto"/>
        <w:rPr>
          <w:sz w:val="20"/>
          <w:lang w:val="de-AT" w:eastAsia="de-AT"/>
        </w:rPr>
      </w:pPr>
      <w:hyperlink r:id="rId11" w:history="1">
        <w:r w:rsidR="008D56D2" w:rsidRPr="00651EFF">
          <w:rPr>
            <w:rStyle w:val="Hyperlink"/>
            <w:sz w:val="20"/>
            <w:lang w:val="de-AT" w:eastAsia="de-AT"/>
          </w:rPr>
          <w:t>daniela.halter@fh-campuswien.ac.at</w:t>
        </w:r>
      </w:hyperlink>
    </w:p>
    <w:p w:rsidR="008D56D2" w:rsidRPr="00651EFF" w:rsidRDefault="00762174" w:rsidP="008D56D2">
      <w:pPr>
        <w:pStyle w:val="PA8Boilerplate"/>
        <w:spacing w:line="240" w:lineRule="auto"/>
        <w:rPr>
          <w:sz w:val="20"/>
          <w:lang w:val="en-GB" w:eastAsia="de-AT"/>
        </w:rPr>
      </w:pPr>
      <w:hyperlink r:id="rId12" w:history="1">
        <w:r w:rsidR="008D56D2" w:rsidRPr="00651EFF">
          <w:rPr>
            <w:rStyle w:val="Hyperlink"/>
            <w:sz w:val="20"/>
            <w:lang w:val="en-GB" w:eastAsia="de-AT"/>
          </w:rPr>
          <w:t>www.fh-campuswien.ac.at</w:t>
        </w:r>
      </w:hyperlink>
    </w:p>
    <w:p w:rsidR="008D56D2" w:rsidRPr="001D2E52" w:rsidRDefault="008D56D2" w:rsidP="008D56D2">
      <w:pPr>
        <w:pStyle w:val="PA7HeadlineBoilerplate"/>
        <w:rPr>
          <w:lang w:val="en-GB" w:eastAsia="de-AT"/>
        </w:rPr>
      </w:pPr>
    </w:p>
    <w:p w:rsidR="001D2E52" w:rsidRPr="003D1746" w:rsidRDefault="001D2E52" w:rsidP="008D56D2">
      <w:pPr>
        <w:pStyle w:val="PA5Text"/>
        <w:rPr>
          <w:lang w:val="de-AT" w:eastAsia="de-AT"/>
        </w:rPr>
      </w:pPr>
    </w:p>
    <w:sectPr w:rsidR="001D2E52" w:rsidRPr="003D1746"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F07" w:rsidRDefault="00CC2F07">
      <w:r>
        <w:separator/>
      </w:r>
    </w:p>
  </w:endnote>
  <w:endnote w:type="continuationSeparator" w:id="0">
    <w:p w:rsidR="00CC2F07" w:rsidRDefault="00CC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F07" w:rsidRDefault="00CC2F07">
      <w:r>
        <w:separator/>
      </w:r>
    </w:p>
  </w:footnote>
  <w:footnote w:type="continuationSeparator" w:id="0">
    <w:p w:rsidR="00CC2F07" w:rsidRDefault="00CC2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63ED"/>
    <w:rsid w:val="0001044B"/>
    <w:rsid w:val="00013CF8"/>
    <w:rsid w:val="00021DC6"/>
    <w:rsid w:val="000300EA"/>
    <w:rsid w:val="00047C44"/>
    <w:rsid w:val="00062231"/>
    <w:rsid w:val="00063AD9"/>
    <w:rsid w:val="00063D87"/>
    <w:rsid w:val="0006619D"/>
    <w:rsid w:val="000850BA"/>
    <w:rsid w:val="00095013"/>
    <w:rsid w:val="000960F8"/>
    <w:rsid w:val="000A0732"/>
    <w:rsid w:val="000C24A2"/>
    <w:rsid w:val="000D2463"/>
    <w:rsid w:val="000E5AC5"/>
    <w:rsid w:val="000F05F1"/>
    <w:rsid w:val="000F36F5"/>
    <w:rsid w:val="00102BB5"/>
    <w:rsid w:val="00102F03"/>
    <w:rsid w:val="00117FBA"/>
    <w:rsid w:val="00125E8C"/>
    <w:rsid w:val="00141E9F"/>
    <w:rsid w:val="00152251"/>
    <w:rsid w:val="00161C2B"/>
    <w:rsid w:val="00163062"/>
    <w:rsid w:val="001654FE"/>
    <w:rsid w:val="0017004A"/>
    <w:rsid w:val="001745A0"/>
    <w:rsid w:val="00192570"/>
    <w:rsid w:val="00194EBC"/>
    <w:rsid w:val="001A3795"/>
    <w:rsid w:val="001A76DF"/>
    <w:rsid w:val="001B0083"/>
    <w:rsid w:val="001B0271"/>
    <w:rsid w:val="001D2E52"/>
    <w:rsid w:val="001E0647"/>
    <w:rsid w:val="001E3EDD"/>
    <w:rsid w:val="001E5216"/>
    <w:rsid w:val="001F4265"/>
    <w:rsid w:val="0020282C"/>
    <w:rsid w:val="00203AC1"/>
    <w:rsid w:val="002110E4"/>
    <w:rsid w:val="00214B0A"/>
    <w:rsid w:val="0022236A"/>
    <w:rsid w:val="00231F33"/>
    <w:rsid w:val="0024524E"/>
    <w:rsid w:val="00246CD9"/>
    <w:rsid w:val="0026087D"/>
    <w:rsid w:val="00266184"/>
    <w:rsid w:val="00274542"/>
    <w:rsid w:val="00277982"/>
    <w:rsid w:val="00290A90"/>
    <w:rsid w:val="002A5CD7"/>
    <w:rsid w:val="002A757B"/>
    <w:rsid w:val="002B2ECE"/>
    <w:rsid w:val="002C326B"/>
    <w:rsid w:val="002C6C65"/>
    <w:rsid w:val="002E1443"/>
    <w:rsid w:val="002E3234"/>
    <w:rsid w:val="002E4CB1"/>
    <w:rsid w:val="002F0095"/>
    <w:rsid w:val="00302583"/>
    <w:rsid w:val="0030415F"/>
    <w:rsid w:val="00305D4D"/>
    <w:rsid w:val="003112B5"/>
    <w:rsid w:val="0031207F"/>
    <w:rsid w:val="00312AB2"/>
    <w:rsid w:val="00314203"/>
    <w:rsid w:val="00315072"/>
    <w:rsid w:val="00315D67"/>
    <w:rsid w:val="00320803"/>
    <w:rsid w:val="00322547"/>
    <w:rsid w:val="00322E0D"/>
    <w:rsid w:val="003279F7"/>
    <w:rsid w:val="003311B1"/>
    <w:rsid w:val="00336C59"/>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0F29"/>
    <w:rsid w:val="003B3865"/>
    <w:rsid w:val="003B5712"/>
    <w:rsid w:val="003C11BE"/>
    <w:rsid w:val="003C1824"/>
    <w:rsid w:val="003D0740"/>
    <w:rsid w:val="003D1746"/>
    <w:rsid w:val="003E6351"/>
    <w:rsid w:val="003F33D1"/>
    <w:rsid w:val="003F37DF"/>
    <w:rsid w:val="00400085"/>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4F29AA"/>
    <w:rsid w:val="005028DA"/>
    <w:rsid w:val="00503D3F"/>
    <w:rsid w:val="00507DC0"/>
    <w:rsid w:val="00511C0C"/>
    <w:rsid w:val="0051457A"/>
    <w:rsid w:val="0051655E"/>
    <w:rsid w:val="00520D20"/>
    <w:rsid w:val="00534ED7"/>
    <w:rsid w:val="00543ED6"/>
    <w:rsid w:val="00560501"/>
    <w:rsid w:val="0056662E"/>
    <w:rsid w:val="00575807"/>
    <w:rsid w:val="00576D39"/>
    <w:rsid w:val="00580986"/>
    <w:rsid w:val="00587C22"/>
    <w:rsid w:val="00590883"/>
    <w:rsid w:val="005A0267"/>
    <w:rsid w:val="005A0DBB"/>
    <w:rsid w:val="005A6863"/>
    <w:rsid w:val="005B322B"/>
    <w:rsid w:val="005C2CDE"/>
    <w:rsid w:val="005D57E2"/>
    <w:rsid w:val="005E2DA1"/>
    <w:rsid w:val="005E43C3"/>
    <w:rsid w:val="005E7D1F"/>
    <w:rsid w:val="00611BB8"/>
    <w:rsid w:val="00612DF4"/>
    <w:rsid w:val="006166F9"/>
    <w:rsid w:val="00622D7C"/>
    <w:rsid w:val="00651EFF"/>
    <w:rsid w:val="00667C06"/>
    <w:rsid w:val="00671B12"/>
    <w:rsid w:val="006845BB"/>
    <w:rsid w:val="006A4A46"/>
    <w:rsid w:val="006C17D7"/>
    <w:rsid w:val="006D1A99"/>
    <w:rsid w:val="006F4403"/>
    <w:rsid w:val="006F4415"/>
    <w:rsid w:val="00701D09"/>
    <w:rsid w:val="00706E92"/>
    <w:rsid w:val="00707A3F"/>
    <w:rsid w:val="00711643"/>
    <w:rsid w:val="00714A3F"/>
    <w:rsid w:val="00717911"/>
    <w:rsid w:val="007275E7"/>
    <w:rsid w:val="00733C10"/>
    <w:rsid w:val="00737362"/>
    <w:rsid w:val="0074572F"/>
    <w:rsid w:val="00745B0B"/>
    <w:rsid w:val="007461FD"/>
    <w:rsid w:val="00753743"/>
    <w:rsid w:val="007543BD"/>
    <w:rsid w:val="00757D5E"/>
    <w:rsid w:val="00762174"/>
    <w:rsid w:val="00763893"/>
    <w:rsid w:val="00765312"/>
    <w:rsid w:val="00770960"/>
    <w:rsid w:val="007753AC"/>
    <w:rsid w:val="00783A3C"/>
    <w:rsid w:val="00784738"/>
    <w:rsid w:val="00791CDE"/>
    <w:rsid w:val="00793CA6"/>
    <w:rsid w:val="00795779"/>
    <w:rsid w:val="00795EB0"/>
    <w:rsid w:val="007975B5"/>
    <w:rsid w:val="00797E2C"/>
    <w:rsid w:val="007A5718"/>
    <w:rsid w:val="007A5F6B"/>
    <w:rsid w:val="007B5F5E"/>
    <w:rsid w:val="007B6E21"/>
    <w:rsid w:val="007C108A"/>
    <w:rsid w:val="007C12F1"/>
    <w:rsid w:val="007C344C"/>
    <w:rsid w:val="007E2E6A"/>
    <w:rsid w:val="007E6EAE"/>
    <w:rsid w:val="008215E1"/>
    <w:rsid w:val="008258AF"/>
    <w:rsid w:val="00831632"/>
    <w:rsid w:val="00856A08"/>
    <w:rsid w:val="00872EB2"/>
    <w:rsid w:val="0087349D"/>
    <w:rsid w:val="008743ED"/>
    <w:rsid w:val="00877497"/>
    <w:rsid w:val="00881719"/>
    <w:rsid w:val="008868E4"/>
    <w:rsid w:val="00887905"/>
    <w:rsid w:val="008901D7"/>
    <w:rsid w:val="00894DB0"/>
    <w:rsid w:val="008B2F99"/>
    <w:rsid w:val="008B2FED"/>
    <w:rsid w:val="008B3989"/>
    <w:rsid w:val="008C2CB1"/>
    <w:rsid w:val="008C6037"/>
    <w:rsid w:val="008D12E2"/>
    <w:rsid w:val="008D4D5C"/>
    <w:rsid w:val="008D56D2"/>
    <w:rsid w:val="008D6AFC"/>
    <w:rsid w:val="008F1EED"/>
    <w:rsid w:val="008F6115"/>
    <w:rsid w:val="00902F88"/>
    <w:rsid w:val="00903699"/>
    <w:rsid w:val="00906940"/>
    <w:rsid w:val="00922B2E"/>
    <w:rsid w:val="00932637"/>
    <w:rsid w:val="00947C14"/>
    <w:rsid w:val="0095284C"/>
    <w:rsid w:val="0095718D"/>
    <w:rsid w:val="00975535"/>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35600"/>
    <w:rsid w:val="00A43252"/>
    <w:rsid w:val="00A43497"/>
    <w:rsid w:val="00A535C3"/>
    <w:rsid w:val="00A606E6"/>
    <w:rsid w:val="00A64457"/>
    <w:rsid w:val="00A65375"/>
    <w:rsid w:val="00A71C5C"/>
    <w:rsid w:val="00A75D68"/>
    <w:rsid w:val="00A75F48"/>
    <w:rsid w:val="00A7662E"/>
    <w:rsid w:val="00A7782C"/>
    <w:rsid w:val="00A80F96"/>
    <w:rsid w:val="00AA5F46"/>
    <w:rsid w:val="00AB3CB1"/>
    <w:rsid w:val="00AC5946"/>
    <w:rsid w:val="00AD3C44"/>
    <w:rsid w:val="00AD5109"/>
    <w:rsid w:val="00AE2594"/>
    <w:rsid w:val="00AF06A7"/>
    <w:rsid w:val="00AF28EB"/>
    <w:rsid w:val="00B0377D"/>
    <w:rsid w:val="00B1339B"/>
    <w:rsid w:val="00B14F97"/>
    <w:rsid w:val="00B15117"/>
    <w:rsid w:val="00B33863"/>
    <w:rsid w:val="00B34A8E"/>
    <w:rsid w:val="00B359D7"/>
    <w:rsid w:val="00B51279"/>
    <w:rsid w:val="00B517BF"/>
    <w:rsid w:val="00B55097"/>
    <w:rsid w:val="00B63C3A"/>
    <w:rsid w:val="00B74BED"/>
    <w:rsid w:val="00B76397"/>
    <w:rsid w:val="00B7690B"/>
    <w:rsid w:val="00B82C19"/>
    <w:rsid w:val="00B84A58"/>
    <w:rsid w:val="00B855AC"/>
    <w:rsid w:val="00B85A15"/>
    <w:rsid w:val="00B874C5"/>
    <w:rsid w:val="00B87F90"/>
    <w:rsid w:val="00B9552F"/>
    <w:rsid w:val="00BA285F"/>
    <w:rsid w:val="00BA2AF7"/>
    <w:rsid w:val="00BA2F64"/>
    <w:rsid w:val="00BB20AC"/>
    <w:rsid w:val="00BB3E1A"/>
    <w:rsid w:val="00BC0BB8"/>
    <w:rsid w:val="00BC6206"/>
    <w:rsid w:val="00BD4255"/>
    <w:rsid w:val="00BD51B4"/>
    <w:rsid w:val="00BE0D56"/>
    <w:rsid w:val="00BE701B"/>
    <w:rsid w:val="00BF6EDB"/>
    <w:rsid w:val="00BF73F5"/>
    <w:rsid w:val="00BF7C53"/>
    <w:rsid w:val="00C00F42"/>
    <w:rsid w:val="00C06A73"/>
    <w:rsid w:val="00C11B26"/>
    <w:rsid w:val="00C13CDE"/>
    <w:rsid w:val="00C14085"/>
    <w:rsid w:val="00C15226"/>
    <w:rsid w:val="00C170C4"/>
    <w:rsid w:val="00C34CCA"/>
    <w:rsid w:val="00C37E44"/>
    <w:rsid w:val="00C455F4"/>
    <w:rsid w:val="00C601AD"/>
    <w:rsid w:val="00C62AB2"/>
    <w:rsid w:val="00C651F8"/>
    <w:rsid w:val="00C74F3F"/>
    <w:rsid w:val="00C775FC"/>
    <w:rsid w:val="00C8154D"/>
    <w:rsid w:val="00C83139"/>
    <w:rsid w:val="00C84A1A"/>
    <w:rsid w:val="00C85A5C"/>
    <w:rsid w:val="00C908CC"/>
    <w:rsid w:val="00C91769"/>
    <w:rsid w:val="00CA0462"/>
    <w:rsid w:val="00CA0AB9"/>
    <w:rsid w:val="00CB7DAE"/>
    <w:rsid w:val="00CC07FC"/>
    <w:rsid w:val="00CC2F07"/>
    <w:rsid w:val="00CE0B73"/>
    <w:rsid w:val="00CE0F8E"/>
    <w:rsid w:val="00CE260D"/>
    <w:rsid w:val="00CE29F8"/>
    <w:rsid w:val="00CF5455"/>
    <w:rsid w:val="00CF6069"/>
    <w:rsid w:val="00CF74FE"/>
    <w:rsid w:val="00D06732"/>
    <w:rsid w:val="00D12229"/>
    <w:rsid w:val="00D310AD"/>
    <w:rsid w:val="00D47E90"/>
    <w:rsid w:val="00D54E39"/>
    <w:rsid w:val="00D629A7"/>
    <w:rsid w:val="00D645AC"/>
    <w:rsid w:val="00D771B2"/>
    <w:rsid w:val="00D91B15"/>
    <w:rsid w:val="00D96599"/>
    <w:rsid w:val="00D97F93"/>
    <w:rsid w:val="00DA1B4E"/>
    <w:rsid w:val="00DA480C"/>
    <w:rsid w:val="00DA70DC"/>
    <w:rsid w:val="00DD24EF"/>
    <w:rsid w:val="00DE2CD2"/>
    <w:rsid w:val="00DE620A"/>
    <w:rsid w:val="00E00152"/>
    <w:rsid w:val="00E0548F"/>
    <w:rsid w:val="00E057FC"/>
    <w:rsid w:val="00E13A5F"/>
    <w:rsid w:val="00E210B6"/>
    <w:rsid w:val="00E32707"/>
    <w:rsid w:val="00E36892"/>
    <w:rsid w:val="00E428FE"/>
    <w:rsid w:val="00E440F1"/>
    <w:rsid w:val="00E44CCD"/>
    <w:rsid w:val="00E45278"/>
    <w:rsid w:val="00E45DA2"/>
    <w:rsid w:val="00E4618C"/>
    <w:rsid w:val="00E469A5"/>
    <w:rsid w:val="00E5398A"/>
    <w:rsid w:val="00E546FA"/>
    <w:rsid w:val="00E800A8"/>
    <w:rsid w:val="00E81A92"/>
    <w:rsid w:val="00E85E83"/>
    <w:rsid w:val="00E97447"/>
    <w:rsid w:val="00EA4409"/>
    <w:rsid w:val="00EA5278"/>
    <w:rsid w:val="00EB3DD8"/>
    <w:rsid w:val="00EB5212"/>
    <w:rsid w:val="00EC2242"/>
    <w:rsid w:val="00EC3F4C"/>
    <w:rsid w:val="00ED136D"/>
    <w:rsid w:val="00EE5997"/>
    <w:rsid w:val="00EE706D"/>
    <w:rsid w:val="00F067A3"/>
    <w:rsid w:val="00F10C5D"/>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C54CC"/>
    <w:rsid w:val="00FC6A51"/>
    <w:rsid w:val="00FD7D4E"/>
    <w:rsid w:val="00FE4343"/>
    <w:rsid w:val="00FE6C0A"/>
    <w:rsid w:val="00FF2157"/>
    <w:rsid w:val="00FF5D12"/>
    <w:rsid w:val="00FF5F86"/>
    <w:rsid w:val="00FF7C7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customStyle="1" w:styleId="FHCWText">
    <w:name w:val="FHCW_Text"/>
    <w:link w:val="FHCWTextZchn"/>
    <w:qFormat/>
    <w:rsid w:val="00763893"/>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763893"/>
    <w:rPr>
      <w:rFonts w:ascii="Verdana" w:hAnsi="Verdana"/>
      <w:sz w:val="18"/>
      <w:lang w:eastAsia="de-DE"/>
    </w:rPr>
  </w:style>
  <w:style w:type="paragraph" w:styleId="Listenabsatz">
    <w:name w:val="List Paragraph"/>
    <w:basedOn w:val="Standard"/>
    <w:uiPriority w:val="34"/>
    <w:qFormat/>
    <w:rsid w:val="001E5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55F4"/>
    <w:pPr>
      <w:spacing w:after="80" w:line="260" w:lineRule="atLeast"/>
    </w:pPr>
    <w:rPr>
      <w:rFonts w:asciiTheme="minorHAnsi" w:eastAsiaTheme="minorHAnsi" w:hAnsiTheme="minorHAnsi" w:cstheme="minorBidi"/>
      <w:sz w:val="18"/>
      <w:szCs w:val="22"/>
      <w:lang w:eastAsia="en-US"/>
    </w:rPr>
  </w:style>
  <w:style w:type="paragraph" w:styleId="berschrift1">
    <w:name w:val="heading 1"/>
    <w:basedOn w:val="Standard"/>
    <w:next w:val="Standard"/>
    <w:qFormat/>
    <w:rsid w:val="008D6AFC"/>
    <w:pPr>
      <w:keepNext/>
      <w:spacing w:after="0" w:line="260" w:lineRule="exact"/>
      <w:outlineLvl w:val="0"/>
    </w:pPr>
    <w:rPr>
      <w:rFonts w:ascii="Verdana" w:eastAsia="Times" w:hAnsi="Verdana" w:cs="Times New Roman"/>
      <w:b/>
      <w:kern w:val="32"/>
      <w:sz w:val="24"/>
      <w:szCs w:val="20"/>
      <w:lang w:val="de-DE" w:eastAsia="de-DE"/>
    </w:rPr>
  </w:style>
  <w:style w:type="paragraph" w:styleId="berschrift2">
    <w:name w:val="heading 2"/>
    <w:basedOn w:val="Standard"/>
    <w:next w:val="Standard"/>
    <w:qFormat/>
    <w:rsid w:val="008D6AFC"/>
    <w:pPr>
      <w:keepNext/>
      <w:spacing w:after="0" w:line="260" w:lineRule="exact"/>
      <w:outlineLvl w:val="1"/>
    </w:pPr>
    <w:rPr>
      <w:rFonts w:ascii="Verdana" w:eastAsia="Times" w:hAnsi="Verdana" w:cs="Times New Roman"/>
      <w:b/>
      <w:sz w:val="22"/>
      <w:szCs w:val="20"/>
      <w:lang w:val="de-DE" w:eastAsia="de-DE"/>
    </w:rPr>
  </w:style>
  <w:style w:type="paragraph" w:styleId="berschrift3">
    <w:name w:val="heading 3"/>
    <w:basedOn w:val="Standard"/>
    <w:next w:val="Standard"/>
    <w:link w:val="berschrift3Zchn"/>
    <w:uiPriority w:val="9"/>
    <w:qFormat/>
    <w:rsid w:val="008D6AFC"/>
    <w:pPr>
      <w:keepNext/>
      <w:spacing w:after="120" w:line="260" w:lineRule="exact"/>
      <w:outlineLvl w:val="2"/>
    </w:pPr>
    <w:rPr>
      <w:rFonts w:ascii="Verdana" w:eastAsia="Times" w:hAnsi="Verdana" w:cs="Times New Roman"/>
      <w:sz w:val="2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line="260" w:lineRule="exact"/>
      <w:ind w:left="714" w:hanging="357"/>
    </w:pPr>
    <w:rPr>
      <w:rFonts w:ascii="Verdana" w:eastAsia="Times" w:hAnsi="Verdana" w:cs="Times New Roman"/>
      <w:szCs w:val="20"/>
      <w:lang w:val="de-DE" w:eastAsia="de-DE"/>
    </w:r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styleId="Fuzeile">
    <w:name w:val="footer"/>
    <w:basedOn w:val="Standard"/>
    <w:rsid w:val="008D6AFC"/>
    <w:pPr>
      <w:tabs>
        <w:tab w:val="center" w:pos="4536"/>
        <w:tab w:val="right" w:pos="9072"/>
      </w:tabs>
      <w:spacing w:after="0" w:line="260" w:lineRule="exact"/>
    </w:pPr>
    <w:rPr>
      <w:rFonts w:ascii="Verdana" w:eastAsia="Times" w:hAnsi="Verdana" w:cs="Times New Roman"/>
      <w:szCs w:val="20"/>
      <w:lang w:val="de-DE" w:eastAsia="de-DE"/>
    </w:r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rPr>
      <w:rFonts w:ascii="Verdana" w:eastAsia="Times" w:hAnsi="Verdana" w:cs="Times New Roman"/>
      <w:szCs w:val="20"/>
      <w:lang w:val="de-DE" w:eastAsia="de-DE"/>
    </w:r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after="0" w:line="240" w:lineRule="auto"/>
    </w:pPr>
    <w:rPr>
      <w:rFonts w:ascii="Times New Roman" w:eastAsia="Times New Roman" w:hAnsi="Times New Roman" w:cs="Times New Roman"/>
      <w:sz w:val="24"/>
      <w:szCs w:val="24"/>
      <w:lang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line="260" w:lineRule="exact"/>
    </w:pPr>
    <w:rPr>
      <w:rFonts w:ascii="Verdana" w:eastAsia="Times" w:hAnsi="Verdana" w:cs="Times New Roman"/>
      <w:szCs w:val="20"/>
      <w:lang w:eastAsia="de-DE"/>
    </w:rPr>
  </w:style>
  <w:style w:type="paragraph" w:customStyle="1" w:styleId="FHCWGliederungx1x">
    <w:name w:val="FHCW_Gliederung_x_1_x"/>
    <w:basedOn w:val="Standard"/>
    <w:rsid w:val="000C24A2"/>
    <w:pPr>
      <w:numPr>
        <w:ilvl w:val="1"/>
        <w:numId w:val="15"/>
      </w:numPr>
      <w:spacing w:line="260" w:lineRule="exact"/>
    </w:pPr>
    <w:rPr>
      <w:rFonts w:ascii="Verdana" w:eastAsia="Times" w:hAnsi="Verdana" w:cs="Times New Roman"/>
      <w:szCs w:val="20"/>
      <w:lang w:eastAsia="de-DE"/>
    </w:rPr>
  </w:style>
  <w:style w:type="paragraph" w:customStyle="1" w:styleId="FHCWGliederungxx1">
    <w:name w:val="FHCW_Gliederung_x_x_1"/>
    <w:basedOn w:val="Standard"/>
    <w:rsid w:val="000C24A2"/>
    <w:pPr>
      <w:numPr>
        <w:ilvl w:val="2"/>
        <w:numId w:val="15"/>
      </w:numPr>
      <w:spacing w:line="260" w:lineRule="exact"/>
    </w:pPr>
    <w:rPr>
      <w:rFonts w:ascii="Verdana" w:eastAsia="Times" w:hAnsi="Verdana" w:cs="Times New Roman"/>
      <w:szCs w:val="20"/>
      <w:lang w:eastAsia="de-DE"/>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pPr>
      <w:spacing w:after="0" w:line="260" w:lineRule="exact"/>
    </w:pPr>
    <w:rPr>
      <w:rFonts w:ascii="Tahoma" w:eastAsia="Times" w:hAnsi="Tahoma" w:cs="Tahoma"/>
      <w:sz w:val="16"/>
      <w:szCs w:val="16"/>
      <w:lang w:val="de-DE" w:eastAsia="de-DE"/>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pPr>
      <w:spacing w:after="0" w:line="260" w:lineRule="exact"/>
    </w:pPr>
    <w:rPr>
      <w:rFonts w:ascii="Verdana" w:eastAsia="Times" w:hAnsi="Verdana" w:cs="Times New Roman"/>
      <w:sz w:val="20"/>
      <w:szCs w:val="20"/>
      <w:lang w:val="de-DE" w:eastAsia="de-DE"/>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rFonts w:ascii="Verdana" w:eastAsia="Times" w:hAnsi="Verdana" w:cs="Times New Roman"/>
      <w:b/>
      <w:sz w:val="20"/>
      <w:szCs w:val="20"/>
      <w:lang w:val="de-DE" w:eastAsia="de-DE"/>
    </w:rPr>
  </w:style>
  <w:style w:type="paragraph" w:customStyle="1" w:styleId="PA4Leadin">
    <w:name w:val="PA_4_Leadin"/>
    <w:basedOn w:val="Standard"/>
    <w:rsid w:val="00877497"/>
    <w:pPr>
      <w:spacing w:after="120" w:line="260" w:lineRule="exact"/>
    </w:pPr>
    <w:rPr>
      <w:rFonts w:ascii="Verdana" w:eastAsia="Times" w:hAnsi="Verdana" w:cs="Times New Roman"/>
      <w:szCs w:val="18"/>
      <w:lang w:val="de-DE" w:eastAsia="de-DE"/>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after="0" w:line="300" w:lineRule="exact"/>
    </w:pPr>
    <w:rPr>
      <w:rFonts w:ascii="Verdana" w:eastAsia="Times" w:hAnsi="Verdana" w:cs="Times New Roman"/>
      <w:b/>
      <w:sz w:val="24"/>
      <w:szCs w:val="20"/>
      <w:lang w:val="de-DE" w:eastAsia="de-DE"/>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customStyle="1" w:styleId="FHCWText">
    <w:name w:val="FHCW_Text"/>
    <w:link w:val="FHCWTextZchn"/>
    <w:qFormat/>
    <w:rsid w:val="00763893"/>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763893"/>
    <w:rPr>
      <w:rFonts w:ascii="Verdana" w:hAnsi="Verdana"/>
      <w:sz w:val="18"/>
      <w:lang w:eastAsia="de-DE"/>
    </w:rPr>
  </w:style>
  <w:style w:type="paragraph" w:styleId="Listenabsatz">
    <w:name w:val="List Paragraph"/>
    <w:basedOn w:val="Standard"/>
    <w:uiPriority w:val="34"/>
    <w:qFormat/>
    <w:rsid w:val="001E5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8612006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campuswien.ac.at/studium/aktuell/detail/detail/News/infoabend-masterlehrgaenge-fuer-advanced-nursing-practice-education-counseling-3.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a.halte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296</Words>
  <Characters>2620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2911</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13</cp:revision>
  <cp:lastPrinted>2015-01-07T06:57:00Z</cp:lastPrinted>
  <dcterms:created xsi:type="dcterms:W3CDTF">2015-02-16T09:01:00Z</dcterms:created>
  <dcterms:modified xsi:type="dcterms:W3CDTF">2015-02-18T08:05:00Z</dcterms:modified>
</cp:coreProperties>
</file>