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7BF7" w14:textId="77777777" w:rsidR="001D2E52" w:rsidRPr="007A2754" w:rsidRDefault="00C55FB1" w:rsidP="001D2E52">
      <w:pPr>
        <w:pStyle w:val="PA1TITEL"/>
        <w:rPr>
          <w:lang w:val="de-AT" w:eastAsia="de-AT"/>
        </w:rPr>
      </w:pPr>
      <w:r w:rsidRPr="007A2754">
        <w:rPr>
          <w:lang w:val="de-AT" w:eastAsia="de-AT"/>
        </w:rPr>
        <w:t>MEDIENINFORMATION</w:t>
      </w:r>
    </w:p>
    <w:p w14:paraId="5E0D7C95" w14:textId="3D3DA93B" w:rsidR="00B633CD" w:rsidRPr="008E7952" w:rsidRDefault="008E7952" w:rsidP="00B633CD">
      <w:pPr>
        <w:spacing w:after="120"/>
        <w:rPr>
          <w:b/>
          <w:bCs/>
          <w:sz w:val="24"/>
          <w:szCs w:val="24"/>
        </w:rPr>
      </w:pPr>
      <w:r>
        <w:rPr>
          <w:b/>
          <w:bCs/>
          <w:sz w:val="24"/>
          <w:szCs w:val="24"/>
          <w:lang w:val="de-AT"/>
        </w:rPr>
        <w:t xml:space="preserve">Hochschule Campus Wien: </w:t>
      </w:r>
      <w:r w:rsidR="00596CB6">
        <w:rPr>
          <w:b/>
          <w:bCs/>
          <w:sz w:val="24"/>
          <w:szCs w:val="24"/>
          <w:lang w:val="de-AT"/>
        </w:rPr>
        <w:t>Anja Rathgeb übernimmt Studien</w:t>
      </w:r>
      <w:r w:rsidR="001F1AFE">
        <w:rPr>
          <w:b/>
          <w:bCs/>
          <w:sz w:val="24"/>
          <w:szCs w:val="24"/>
          <w:lang w:val="de-AT"/>
        </w:rPr>
        <w:t xml:space="preserve">gangsleitung </w:t>
      </w:r>
      <w:r w:rsidR="00596CB6">
        <w:rPr>
          <w:b/>
          <w:bCs/>
          <w:sz w:val="24"/>
          <w:szCs w:val="24"/>
          <w:lang w:val="de-AT"/>
        </w:rPr>
        <w:t>Diätologie</w:t>
      </w:r>
    </w:p>
    <w:p w14:paraId="470C183B" w14:textId="7FE8061A" w:rsidR="0050203B" w:rsidRPr="00224781" w:rsidRDefault="00B5435D" w:rsidP="003874FF">
      <w:pPr>
        <w:spacing w:after="120"/>
        <w:rPr>
          <w:szCs w:val="18"/>
          <w:lang w:val="de-AT"/>
        </w:rPr>
      </w:pPr>
      <w:r w:rsidRPr="007A2754">
        <w:rPr>
          <w:lang w:val="de-AT"/>
        </w:rPr>
        <w:t>(</w:t>
      </w:r>
      <w:r w:rsidRPr="00247C6D">
        <w:rPr>
          <w:lang w:val="de-AT"/>
        </w:rPr>
        <w:t xml:space="preserve">Wien, </w:t>
      </w:r>
      <w:r w:rsidR="00596CB6">
        <w:rPr>
          <w:lang w:val="de-AT"/>
        </w:rPr>
        <w:t>1</w:t>
      </w:r>
      <w:r w:rsidR="00555A89">
        <w:rPr>
          <w:lang w:val="de-AT"/>
        </w:rPr>
        <w:t xml:space="preserve">. </w:t>
      </w:r>
      <w:r w:rsidR="00596CB6">
        <w:rPr>
          <w:lang w:val="de-AT"/>
        </w:rPr>
        <w:t>September</w:t>
      </w:r>
      <w:r w:rsidR="00555A89">
        <w:rPr>
          <w:lang w:val="de-AT"/>
        </w:rPr>
        <w:t xml:space="preserve"> </w:t>
      </w:r>
      <w:r w:rsidR="00405421">
        <w:rPr>
          <w:lang w:val="de-AT"/>
        </w:rPr>
        <w:t>2026</w:t>
      </w:r>
      <w:r w:rsidR="001858A5" w:rsidRPr="007A2754">
        <w:rPr>
          <w:lang w:val="de-AT"/>
        </w:rPr>
        <w:t>)</w:t>
      </w:r>
      <w:r w:rsidR="001664C2" w:rsidRPr="007A2754">
        <w:rPr>
          <w:lang w:val="de-AT"/>
        </w:rPr>
        <w:t xml:space="preserve"> </w:t>
      </w:r>
      <w:r w:rsidR="00295AD5" w:rsidRPr="00295AD5">
        <w:rPr>
          <w:szCs w:val="18"/>
        </w:rPr>
        <w:t xml:space="preserve">Mit </w:t>
      </w:r>
      <w:r w:rsidR="0071589B">
        <w:rPr>
          <w:szCs w:val="18"/>
        </w:rPr>
        <w:t xml:space="preserve">1. September 2026 übernimmt </w:t>
      </w:r>
      <w:r w:rsidR="00295AD5" w:rsidRPr="00295AD5">
        <w:rPr>
          <w:szCs w:val="18"/>
        </w:rPr>
        <w:t xml:space="preserve">Anja Rathgeb, BA MA </w:t>
      </w:r>
      <w:proofErr w:type="spellStart"/>
      <w:r w:rsidR="00295AD5" w:rsidRPr="00295AD5">
        <w:rPr>
          <w:szCs w:val="18"/>
        </w:rPr>
        <w:t>BSc</w:t>
      </w:r>
      <w:proofErr w:type="spellEnd"/>
      <w:r w:rsidR="00295AD5" w:rsidRPr="00295AD5">
        <w:rPr>
          <w:szCs w:val="18"/>
        </w:rPr>
        <w:t xml:space="preserve">, </w:t>
      </w:r>
      <w:r w:rsidR="0071589B">
        <w:rPr>
          <w:szCs w:val="18"/>
        </w:rPr>
        <w:t>die Studien</w:t>
      </w:r>
      <w:r w:rsidR="001F1AFE">
        <w:rPr>
          <w:szCs w:val="18"/>
        </w:rPr>
        <w:t xml:space="preserve">gangsleitung </w:t>
      </w:r>
      <w:proofErr w:type="spellStart"/>
      <w:r w:rsidR="0071589B">
        <w:rPr>
          <w:szCs w:val="18"/>
        </w:rPr>
        <w:t>Diätologie</w:t>
      </w:r>
      <w:proofErr w:type="spellEnd"/>
      <w:r w:rsidR="0071589B">
        <w:rPr>
          <w:szCs w:val="18"/>
        </w:rPr>
        <w:t xml:space="preserve"> im Department Gesundheitswissenschaften der Hochschule Campus Wien. Sie ist </w:t>
      </w:r>
      <w:r w:rsidR="00295AD5" w:rsidRPr="00295AD5">
        <w:rPr>
          <w:szCs w:val="18"/>
        </w:rPr>
        <w:t xml:space="preserve">ausgewiesene Expertin für Ernährungstherapie, Diabetes </w:t>
      </w:r>
      <w:r w:rsidR="0071589B">
        <w:rPr>
          <w:szCs w:val="18"/>
        </w:rPr>
        <w:t>sowie</w:t>
      </w:r>
      <w:r w:rsidR="00295AD5" w:rsidRPr="00295AD5">
        <w:rPr>
          <w:szCs w:val="18"/>
        </w:rPr>
        <w:t xml:space="preserve"> Nachhaltigkeit </w:t>
      </w:r>
      <w:r w:rsidR="0071589B">
        <w:rPr>
          <w:szCs w:val="18"/>
        </w:rPr>
        <w:t xml:space="preserve">und </w:t>
      </w:r>
      <w:r w:rsidR="00295AD5" w:rsidRPr="00295AD5">
        <w:rPr>
          <w:szCs w:val="18"/>
        </w:rPr>
        <w:t>folgt auf</w:t>
      </w:r>
      <w:r w:rsidR="00224781">
        <w:rPr>
          <w:szCs w:val="18"/>
        </w:rPr>
        <w:t xml:space="preserve"> </w:t>
      </w:r>
      <w:r w:rsidR="00224781" w:rsidRPr="00224781">
        <w:rPr>
          <w:szCs w:val="18"/>
          <w:lang w:val="de-AT"/>
        </w:rPr>
        <w:t>Prof.</w:t>
      </w:r>
      <w:r w:rsidR="00224781" w:rsidRPr="00224781">
        <w:rPr>
          <w:szCs w:val="18"/>
          <w:vertAlign w:val="superscript"/>
          <w:lang w:val="de-AT"/>
        </w:rPr>
        <w:t>in</w:t>
      </w:r>
      <w:r w:rsidR="00295AD5" w:rsidRPr="00295AD5">
        <w:rPr>
          <w:szCs w:val="18"/>
        </w:rPr>
        <w:t xml:space="preserve"> Andrea Hofbauer, </w:t>
      </w:r>
      <w:proofErr w:type="spellStart"/>
      <w:r w:rsidR="00224781" w:rsidRPr="00224781">
        <w:rPr>
          <w:szCs w:val="18"/>
          <w:lang w:val="de-AT"/>
        </w:rPr>
        <w:t>MSc</w:t>
      </w:r>
      <w:proofErr w:type="spellEnd"/>
      <w:r w:rsidR="00224781" w:rsidRPr="00224781">
        <w:rPr>
          <w:szCs w:val="18"/>
          <w:lang w:val="de-AT"/>
        </w:rPr>
        <w:t xml:space="preserve"> </w:t>
      </w:r>
      <w:proofErr w:type="gramStart"/>
      <w:r w:rsidR="00224781" w:rsidRPr="00224781">
        <w:rPr>
          <w:szCs w:val="18"/>
          <w:lang w:val="de-AT"/>
        </w:rPr>
        <w:t>MBA</w:t>
      </w:r>
      <w:proofErr w:type="gramEnd"/>
      <w:r w:rsidR="00224781">
        <w:rPr>
          <w:szCs w:val="18"/>
          <w:lang w:val="de-AT"/>
        </w:rPr>
        <w:t xml:space="preserve"> </w:t>
      </w:r>
      <w:r w:rsidR="00295AD5" w:rsidRPr="00295AD5">
        <w:rPr>
          <w:szCs w:val="18"/>
        </w:rPr>
        <w:t xml:space="preserve">die </w:t>
      </w:r>
      <w:r w:rsidR="001F1AFE">
        <w:rPr>
          <w:szCs w:val="18"/>
        </w:rPr>
        <w:t>den Studiengang</w:t>
      </w:r>
      <w:r w:rsidR="00295AD5" w:rsidRPr="00295AD5">
        <w:rPr>
          <w:szCs w:val="18"/>
        </w:rPr>
        <w:t xml:space="preserve"> über viele Jahre erfolgreich geprägt hat und nun ihre berufliche Tätigkeit beendet.</w:t>
      </w:r>
    </w:p>
    <w:p w14:paraId="7B1DD62C" w14:textId="201951D4" w:rsidR="00B25BDC" w:rsidRDefault="00520580" w:rsidP="004F00E1">
      <w:pPr>
        <w:spacing w:before="120" w:line="300" w:lineRule="exact"/>
        <w:rPr>
          <w:szCs w:val="18"/>
        </w:rPr>
      </w:pPr>
      <w:r>
        <w:rPr>
          <w:b/>
          <w:bCs/>
          <w:szCs w:val="18"/>
        </w:rPr>
        <w:t xml:space="preserve">Neue </w:t>
      </w:r>
      <w:r w:rsidR="004608B3">
        <w:rPr>
          <w:b/>
          <w:bCs/>
          <w:szCs w:val="18"/>
        </w:rPr>
        <w:t>Impulse für ein</w:t>
      </w:r>
      <w:r w:rsidR="001F1AFE">
        <w:rPr>
          <w:b/>
          <w:bCs/>
          <w:szCs w:val="18"/>
        </w:rPr>
        <w:t>en</w:t>
      </w:r>
      <w:r w:rsidR="004608B3">
        <w:rPr>
          <w:b/>
          <w:bCs/>
          <w:szCs w:val="18"/>
        </w:rPr>
        <w:t xml:space="preserve"> etablierte</w:t>
      </w:r>
      <w:r w:rsidR="001F1AFE">
        <w:rPr>
          <w:b/>
          <w:bCs/>
          <w:szCs w:val="18"/>
        </w:rPr>
        <w:t>n</w:t>
      </w:r>
      <w:r w:rsidR="004608B3">
        <w:rPr>
          <w:b/>
          <w:bCs/>
          <w:szCs w:val="18"/>
        </w:rPr>
        <w:t xml:space="preserve"> Studien</w:t>
      </w:r>
      <w:r w:rsidR="001F1AFE">
        <w:rPr>
          <w:b/>
          <w:bCs/>
          <w:szCs w:val="18"/>
        </w:rPr>
        <w:t>gang</w:t>
      </w:r>
    </w:p>
    <w:p w14:paraId="33197930" w14:textId="77FB28DC" w:rsidR="00B25BDC" w:rsidRDefault="004F00E1" w:rsidP="00AE5A82">
      <w:pPr>
        <w:spacing w:before="120" w:line="300" w:lineRule="exact"/>
        <w:rPr>
          <w:szCs w:val="18"/>
        </w:rPr>
      </w:pPr>
      <w:r w:rsidRPr="004F00E1">
        <w:rPr>
          <w:szCs w:val="18"/>
        </w:rPr>
        <w:t xml:space="preserve">Mit dem Führungswechsel setzt die Hochschule Campus Wien auf Kontinuität und Innovation: </w:t>
      </w:r>
      <w:r w:rsidR="00975AA0">
        <w:rPr>
          <w:szCs w:val="18"/>
        </w:rPr>
        <w:br/>
      </w:r>
      <w:r>
        <w:rPr>
          <w:szCs w:val="18"/>
        </w:rPr>
        <w:t xml:space="preserve">Anja </w:t>
      </w:r>
      <w:r w:rsidRPr="004F00E1">
        <w:rPr>
          <w:szCs w:val="18"/>
        </w:rPr>
        <w:t xml:space="preserve">Rathgeb übernimmt </w:t>
      </w:r>
      <w:r w:rsidR="00975AA0">
        <w:rPr>
          <w:szCs w:val="18"/>
        </w:rPr>
        <w:t>ein</w:t>
      </w:r>
      <w:r w:rsidR="001F1AFE">
        <w:rPr>
          <w:szCs w:val="18"/>
        </w:rPr>
        <w:t>en</w:t>
      </w:r>
      <w:r w:rsidRPr="004F00E1">
        <w:rPr>
          <w:szCs w:val="18"/>
        </w:rPr>
        <w:t xml:space="preserve"> etablierte</w:t>
      </w:r>
      <w:r w:rsidR="001F1AFE">
        <w:rPr>
          <w:szCs w:val="18"/>
        </w:rPr>
        <w:t>n</w:t>
      </w:r>
      <w:r w:rsidRPr="004F00E1">
        <w:rPr>
          <w:szCs w:val="18"/>
        </w:rPr>
        <w:t xml:space="preserve"> </w:t>
      </w:r>
      <w:r w:rsidR="001F1AFE">
        <w:rPr>
          <w:szCs w:val="18"/>
        </w:rPr>
        <w:t>Studiengang</w:t>
      </w:r>
      <w:r w:rsidR="00975AA0">
        <w:rPr>
          <w:szCs w:val="18"/>
        </w:rPr>
        <w:t xml:space="preserve"> </w:t>
      </w:r>
      <w:r w:rsidRPr="004F00E1">
        <w:rPr>
          <w:szCs w:val="18"/>
        </w:rPr>
        <w:t xml:space="preserve">und wird dessen erfolgreiche Entwicklung mit neuen Impulsen in Lehre, Forschung und Internationalisierung fortführen. </w:t>
      </w:r>
      <w:r w:rsidR="001977BC">
        <w:rPr>
          <w:szCs w:val="18"/>
        </w:rPr>
        <w:br/>
      </w:r>
      <w:r w:rsidRPr="004F00E1">
        <w:rPr>
          <w:szCs w:val="18"/>
        </w:rPr>
        <w:t xml:space="preserve">„Anja Rathgeb vereint wissenschaftliche Expertise, langjährige Berufserfahrung und ein ausgeprägtes Verständnis für die Anforderungen einer modernen Hochschulausbildung. Mit ihrer Erfahrung in Lehre, Forschung und internationaler Zusammenarbeit bringt sie beste Voraussetzungen mit, um </w:t>
      </w:r>
      <w:r w:rsidR="001F1AFE">
        <w:rPr>
          <w:szCs w:val="18"/>
        </w:rPr>
        <w:t>den Studiengang</w:t>
      </w:r>
      <w:r w:rsidRPr="004F00E1">
        <w:rPr>
          <w:szCs w:val="18"/>
        </w:rPr>
        <w:t xml:space="preserve"> Diätologie erfolgreich weiterzuentwickeln“, </w:t>
      </w:r>
      <w:r w:rsidRPr="004F00E1">
        <w:rPr>
          <w:b/>
          <w:bCs/>
          <w:szCs w:val="18"/>
        </w:rPr>
        <w:t>sagt Andrea Hofbauer</w:t>
      </w:r>
      <w:r w:rsidRPr="004F00E1">
        <w:rPr>
          <w:szCs w:val="18"/>
        </w:rPr>
        <w:t xml:space="preserve">. </w:t>
      </w:r>
    </w:p>
    <w:p w14:paraId="6A317886" w14:textId="3F487740" w:rsidR="0024021F" w:rsidRPr="00524789" w:rsidRDefault="00AD6B8D" w:rsidP="00AE5A82">
      <w:pPr>
        <w:spacing w:before="120" w:line="300" w:lineRule="exact"/>
        <w:rPr>
          <w:b/>
          <w:bCs/>
          <w:szCs w:val="18"/>
        </w:rPr>
      </w:pPr>
      <w:r>
        <w:rPr>
          <w:b/>
          <w:bCs/>
          <w:szCs w:val="18"/>
        </w:rPr>
        <w:t>Internationale Perspektiven und fachliche Expertise</w:t>
      </w:r>
    </w:p>
    <w:p w14:paraId="6BCFD815" w14:textId="77777777" w:rsidR="00AE5A82" w:rsidRPr="00AE5A82" w:rsidRDefault="00AE5A82" w:rsidP="00AE5A82">
      <w:pPr>
        <w:spacing w:before="120" w:line="300" w:lineRule="exact"/>
        <w:rPr>
          <w:szCs w:val="18"/>
        </w:rPr>
      </w:pPr>
      <w:r w:rsidRPr="00AE5A82">
        <w:rPr>
          <w:szCs w:val="18"/>
        </w:rPr>
        <w:t xml:space="preserve">Seit August 2024 ist Anja Rathgeb als Senior </w:t>
      </w:r>
      <w:proofErr w:type="spellStart"/>
      <w:r w:rsidRPr="00AE5A82">
        <w:rPr>
          <w:szCs w:val="18"/>
        </w:rPr>
        <w:t>Lecturer</w:t>
      </w:r>
      <w:proofErr w:type="spellEnd"/>
      <w:r w:rsidRPr="00AE5A82">
        <w:rPr>
          <w:szCs w:val="18"/>
        </w:rPr>
        <w:t xml:space="preserve"> im Studiengang </w:t>
      </w:r>
      <w:proofErr w:type="spellStart"/>
      <w:r w:rsidRPr="00AE5A82">
        <w:rPr>
          <w:szCs w:val="18"/>
        </w:rPr>
        <w:t>Diätologie</w:t>
      </w:r>
      <w:proofErr w:type="spellEnd"/>
      <w:r w:rsidRPr="00AE5A82">
        <w:rPr>
          <w:szCs w:val="18"/>
        </w:rPr>
        <w:t xml:space="preserve"> tätig und verantwortet die Ressorts Internationales und Nachhaltigkeit. Zu ihren Schwerpunkten zählen die Entwicklung innovativer Lehrformate, der Aufbau internationaler Lehr- und Forschungskooperationen sowie die Konzeption des Hochschullehrgangs „Interprofessionelles Diabetesmanagement“. Inhaltlich liegt ihr Fokus auf den Themen Diabetes, Adipositas, nachhaltige Ernährung und digitale Transformation in der Diätologie.</w:t>
      </w:r>
    </w:p>
    <w:p w14:paraId="1FA198AA" w14:textId="7019D60C" w:rsidR="00AE5A82" w:rsidRPr="00AE5A82" w:rsidRDefault="00407054" w:rsidP="00605954">
      <w:pPr>
        <w:spacing w:before="120" w:line="300" w:lineRule="exact"/>
        <w:rPr>
          <w:szCs w:val="18"/>
        </w:rPr>
      </w:pPr>
      <w:r>
        <w:rPr>
          <w:szCs w:val="18"/>
        </w:rPr>
        <w:t xml:space="preserve">Anja </w:t>
      </w:r>
      <w:r w:rsidR="00AE5A82" w:rsidRPr="00AE5A82">
        <w:rPr>
          <w:szCs w:val="18"/>
        </w:rPr>
        <w:t xml:space="preserve">Rathgeb absolvierte </w:t>
      </w:r>
      <w:r w:rsidR="001F1AFE">
        <w:rPr>
          <w:szCs w:val="18"/>
        </w:rPr>
        <w:t>den</w:t>
      </w:r>
      <w:r w:rsidR="00AE5A82" w:rsidRPr="00AE5A82">
        <w:rPr>
          <w:szCs w:val="18"/>
        </w:rPr>
        <w:t xml:space="preserve"> Bachelor</w:t>
      </w:r>
      <w:r w:rsidR="001F1AFE">
        <w:rPr>
          <w:szCs w:val="18"/>
        </w:rPr>
        <w:t xml:space="preserve">studiengang </w:t>
      </w:r>
      <w:r w:rsidR="00AE5A82" w:rsidRPr="00AE5A82">
        <w:rPr>
          <w:szCs w:val="18"/>
        </w:rPr>
        <w:t xml:space="preserve">Diätologie an der Hochschule Campus Wien sowie einen Master in </w:t>
      </w:r>
      <w:proofErr w:type="spellStart"/>
      <w:r w:rsidR="00AE5A82" w:rsidRPr="00AE5A82">
        <w:rPr>
          <w:szCs w:val="18"/>
        </w:rPr>
        <w:t>Tourism</w:t>
      </w:r>
      <w:proofErr w:type="spellEnd"/>
      <w:r w:rsidR="00AE5A82" w:rsidRPr="00AE5A82">
        <w:rPr>
          <w:szCs w:val="18"/>
        </w:rPr>
        <w:t xml:space="preserve"> Destination Management in den Niederlanden. Neben ihrer Tätigkeit an der Hochschule ist sie als selbstständige Diätologin und Vortragende aktiv und engagiert sich in nationalen wie internationalen Fachgesellschaften. Ihre wissenschaftliche Arbeit spiegelt sich in aktuellen Publikationen und internationalen Forschungskooperationen wider.</w:t>
      </w:r>
    </w:p>
    <w:p w14:paraId="17BB738E" w14:textId="70E75FE4" w:rsidR="0024021F" w:rsidRPr="00524789" w:rsidRDefault="00747F12" w:rsidP="00605954">
      <w:pPr>
        <w:spacing w:before="120" w:line="300" w:lineRule="exact"/>
        <w:rPr>
          <w:b/>
          <w:bCs/>
          <w:szCs w:val="18"/>
        </w:rPr>
      </w:pPr>
      <w:r>
        <w:rPr>
          <w:b/>
          <w:bCs/>
          <w:szCs w:val="18"/>
        </w:rPr>
        <w:t>Klare Ziele für die Weiterentwicklung des Studien</w:t>
      </w:r>
      <w:r w:rsidR="001F1AFE">
        <w:rPr>
          <w:b/>
          <w:bCs/>
          <w:szCs w:val="18"/>
        </w:rPr>
        <w:t>gangs</w:t>
      </w:r>
    </w:p>
    <w:p w14:paraId="4E6D7427" w14:textId="524AEB12" w:rsidR="00572AFA" w:rsidRPr="00605954" w:rsidRDefault="00605954" w:rsidP="00CF5844">
      <w:pPr>
        <w:spacing w:before="120" w:line="300" w:lineRule="exact"/>
        <w:rPr>
          <w:szCs w:val="18"/>
        </w:rPr>
      </w:pPr>
      <w:r w:rsidRPr="00605954">
        <w:rPr>
          <w:szCs w:val="18"/>
        </w:rPr>
        <w:t xml:space="preserve">Anja Rathgeb blickt mit Vorfreude auf ihre neue Aufgabe: „Die Diätologie entwickelt sich laufend weiter – sowohl wissenschaftlich als auch gesellschaftlich. Mein Ziel ist es, </w:t>
      </w:r>
      <w:r w:rsidR="001F1AFE">
        <w:rPr>
          <w:szCs w:val="18"/>
        </w:rPr>
        <w:t>den Studiengang</w:t>
      </w:r>
      <w:r w:rsidRPr="00605954">
        <w:rPr>
          <w:szCs w:val="18"/>
        </w:rPr>
        <w:t xml:space="preserve"> gemeinsam mit meinem Team konsequent weiterzuentwickeln, innovative Lehr- und Lernformate zu stärken und unseren Studierenden die bestmögliche Vorbereitung auf ein dynamisches Berufsfeld zu bieten. Gleichzeitig möchte ich die internationale Zusammenarbeit sowie die Themen Nachhaltigkeit und Digitalisierung noch stärker im Studium verankern.“</w:t>
      </w:r>
    </w:p>
    <w:p w14:paraId="6B1C5017" w14:textId="77777777" w:rsidR="006E4681" w:rsidRPr="009C251B" w:rsidRDefault="006E4681" w:rsidP="00433BA7"/>
    <w:p w14:paraId="2D2FA1C5" w14:textId="77777777" w:rsidR="00747F12" w:rsidRDefault="00747F12" w:rsidP="00C71953">
      <w:pPr>
        <w:pStyle w:val="PA8Boilerplate"/>
        <w:rPr>
          <w:b/>
          <w:bCs/>
          <w:lang w:val="de-AT" w:eastAsia="de-AT"/>
        </w:rPr>
      </w:pPr>
    </w:p>
    <w:p w14:paraId="6E68ED34" w14:textId="5F17C00D" w:rsidR="00F166CA" w:rsidRPr="00C71953" w:rsidRDefault="00C71953" w:rsidP="00C71953">
      <w:pPr>
        <w:pStyle w:val="PA8Boilerplate"/>
        <w:rPr>
          <w:b/>
          <w:bCs/>
          <w:lang w:val="de-AT" w:eastAsia="de-AT"/>
        </w:rPr>
      </w:pPr>
      <w:r w:rsidRPr="00C71953">
        <w:rPr>
          <w:b/>
          <w:bCs/>
          <w:lang w:val="de-AT" w:eastAsia="de-AT"/>
        </w:rPr>
        <w:lastRenderedPageBreak/>
        <w:t>Hochschule Campus Wien</w:t>
      </w:r>
    </w:p>
    <w:p w14:paraId="69CA0894" w14:textId="0B420094" w:rsidR="002059C5" w:rsidRPr="001B50E2" w:rsidRDefault="002059C5" w:rsidP="002059C5">
      <w:pPr>
        <w:pStyle w:val="PA8Boilerplate"/>
        <w:rPr>
          <w:rStyle w:val="FHCWTextZchn"/>
        </w:rPr>
      </w:pPr>
      <w:r w:rsidRPr="001B50E2">
        <w:t xml:space="preserve">Mit </w:t>
      </w:r>
      <w:r w:rsidR="0084199C">
        <w:t>über</w:t>
      </w:r>
      <w:r w:rsidRPr="001B50E2">
        <w:t xml:space="preserve"> </w:t>
      </w:r>
      <w:r w:rsidR="001669A7">
        <w:t>9</w:t>
      </w:r>
      <w:r w:rsidRPr="001B50E2">
        <w:t>.</w:t>
      </w:r>
      <w:r w:rsidR="0084199C">
        <w:t>0</w:t>
      </w:r>
      <w:r w:rsidRPr="001B50E2">
        <w:t>00 Studierenden a</w:t>
      </w:r>
      <w:r w:rsidR="0084199C">
        <w:t xml:space="preserve">m Campus Altes Landgut, einem weiteren </w:t>
      </w:r>
      <w:r w:rsidRPr="001B50E2">
        <w:t xml:space="preserve">Standort und </w:t>
      </w:r>
      <w:r>
        <w:t>zwei</w:t>
      </w:r>
      <w:r w:rsidRPr="001B50E2">
        <w:t xml:space="preserve"> Kooperationsstandorten</w:t>
      </w:r>
      <w:r w:rsidR="0084199C">
        <w:t>,</w:t>
      </w:r>
      <w:r w:rsidRPr="001B50E2">
        <w:t xml:space="preserve"> ist die </w:t>
      </w:r>
      <w:r>
        <w:t>Hochschule</w:t>
      </w:r>
      <w:r w:rsidRPr="001B50E2">
        <w:t xml:space="preserve"> </w:t>
      </w:r>
      <w:r w:rsidRPr="001B50E2">
        <w:rPr>
          <w:rStyle w:val="FHCWTextZchn"/>
        </w:rPr>
        <w:t xml:space="preserve">Campus Wien die größte </w:t>
      </w:r>
      <w:r w:rsidR="009D0A05">
        <w:rPr>
          <w:rStyle w:val="FHCWTextZchn"/>
        </w:rPr>
        <w:t xml:space="preserve">Fachhochschule </w:t>
      </w:r>
      <w:r w:rsidRPr="001B50E2">
        <w:rPr>
          <w:rStyle w:val="FHCWTextZchn"/>
        </w:rPr>
        <w:t>Österreichs. In den Departments Angewandte Pflegewissenschaft, Applied Life Sciences, Bauen und Gestalten, Gesundheitswissenschaften, Sozial</w:t>
      </w:r>
      <w:r w:rsidR="001669A7">
        <w:rPr>
          <w:rStyle w:val="FHCWTextZchn"/>
        </w:rPr>
        <w:t>wissenschaften</w:t>
      </w:r>
      <w:r w:rsidRPr="001B50E2">
        <w:rPr>
          <w:rStyle w:val="FHCWTextZchn"/>
        </w:rPr>
        <w:t xml:space="preserve">, Technik sowie Verwaltung, Wirtschaft, Sicherheit, Politik steht ein Angebot von </w:t>
      </w:r>
      <w:r w:rsidR="0084199C">
        <w:rPr>
          <w:rStyle w:val="FHCWTextZchn"/>
        </w:rPr>
        <w:t>mehr als</w:t>
      </w:r>
      <w:r w:rsidRPr="001B50E2">
        <w:rPr>
          <w:rStyle w:val="FHCWTextZchn"/>
        </w:rPr>
        <w:t xml:space="preserve"> 70 Studien</w:t>
      </w:r>
      <w:r>
        <w:rPr>
          <w:rStyle w:val="FHCWTextZchn"/>
        </w:rPr>
        <w:t xml:space="preserve">programmen </w:t>
      </w:r>
      <w:r w:rsidRPr="001B50E2">
        <w:rPr>
          <w:rStyle w:val="FHCWTextZchn"/>
        </w:rPr>
        <w:t xml:space="preserve">in berufsbegleitender und Vollzeit-Form zur Auswahl. </w:t>
      </w:r>
      <w:bookmarkStart w:id="0" w:name="_Hlk143854476"/>
      <w:r w:rsidRPr="001B50E2">
        <w:rPr>
          <w:rStyle w:val="FHCWTextZchn"/>
        </w:rPr>
        <w:t xml:space="preserve">Anwendungsbezogene Forschung und Entwicklung wird in </w:t>
      </w:r>
      <w:r w:rsidR="0087655B">
        <w:rPr>
          <w:rStyle w:val="FHCWTextZchn"/>
        </w:rPr>
        <w:t>neun</w:t>
      </w:r>
      <w:r w:rsidRPr="001B50E2">
        <w:rPr>
          <w:rStyle w:val="FHCWTextZchn"/>
        </w:rPr>
        <w:t xml:space="preserve"> fachspezifischen </w:t>
      </w:r>
      <w:r w:rsidR="00F86A03">
        <w:rPr>
          <w:rStyle w:val="FHCWTextZchn"/>
        </w:rPr>
        <w:t>Forschungs</w:t>
      </w:r>
      <w:r w:rsidRPr="001B50E2">
        <w:rPr>
          <w:rStyle w:val="FHCWTextZchn"/>
        </w:rPr>
        <w:t>zentren gebündelt</w:t>
      </w:r>
      <w:bookmarkEnd w:id="0"/>
      <w:r w:rsidRPr="001B50E2">
        <w:rPr>
          <w:rStyle w:val="FHCWTextZchn"/>
        </w:rPr>
        <w:t xml:space="preserve">. Fort- und Weiterbildung in Form von Seminaren, Modulen und Zertifikatsprogrammen deckt die </w:t>
      </w:r>
      <w:r>
        <w:rPr>
          <w:rStyle w:val="FHCWTextZchn"/>
        </w:rPr>
        <w:t>Hochschule</w:t>
      </w:r>
      <w:r w:rsidRPr="001B50E2">
        <w:rPr>
          <w:rStyle w:val="FHCWTextZchn"/>
        </w:rPr>
        <w:t xml:space="preserve"> über die Campus Wien Academy ab. </w:t>
      </w:r>
      <w:r w:rsidR="0084199C">
        <w:rPr>
          <w:rStyle w:val="FHCWTextZchn"/>
        </w:rPr>
        <w:br/>
      </w:r>
      <w:r w:rsidRPr="001B50E2">
        <w:rPr>
          <w:rStyle w:val="FHCWTextZchn"/>
        </w:rPr>
        <w:t xml:space="preserve">Die </w:t>
      </w:r>
      <w:r>
        <w:rPr>
          <w:rStyle w:val="FHCWTextZchn"/>
        </w:rPr>
        <w:t>Hochschule Campus Wien</w:t>
      </w:r>
      <w:r w:rsidRPr="001B50E2">
        <w:rPr>
          <w:rStyle w:val="FHCWTextZchn"/>
        </w:rPr>
        <w:t xml:space="preserve"> ist Gründungsmitglied im Bündnis Nachhaltige Hochschulen.</w:t>
      </w:r>
    </w:p>
    <w:p w14:paraId="06B816DF" w14:textId="77777777" w:rsidR="002059C5" w:rsidRPr="008B152C" w:rsidRDefault="002059C5" w:rsidP="002059C5">
      <w:pPr>
        <w:pStyle w:val="PA8Boilerplate"/>
        <w:rPr>
          <w:rStyle w:val="Hyperlink"/>
          <w:rFonts w:eastAsiaTheme="majorEastAsia"/>
          <w:lang w:val="de-AT"/>
        </w:rPr>
      </w:pPr>
      <w:r w:rsidRPr="008B152C">
        <w:rPr>
          <w:rStyle w:val="FHCWTextZchn"/>
          <w:lang w:val="de-AT"/>
        </w:rPr>
        <w:t xml:space="preserve">&gt; Besuchen Sie unseren Press Room: </w:t>
      </w:r>
      <w:hyperlink r:id="rId8" w:history="1">
        <w:r w:rsidRPr="009546FC">
          <w:rPr>
            <w:rStyle w:val="Hyperlink"/>
            <w:rFonts w:eastAsia="Times"/>
            <w:lang w:val="de-AT"/>
          </w:rPr>
          <w:t>www.hcw.ac.at/pressroom</w:t>
        </w:r>
      </w:hyperlink>
    </w:p>
    <w:p w14:paraId="37161246" w14:textId="4AB6747C" w:rsidR="0067205F" w:rsidRDefault="0067205F" w:rsidP="0067205F">
      <w:pPr>
        <w:pStyle w:val="PA7HeadlineBoilerplate"/>
        <w:rPr>
          <w:lang w:val="de-AT" w:eastAsia="de-AT"/>
        </w:rPr>
      </w:pPr>
      <w:r>
        <w:rPr>
          <w:lang w:val="de-AT" w:eastAsia="de-AT"/>
        </w:rPr>
        <w:t>Rückfragehinweis</w:t>
      </w:r>
    </w:p>
    <w:p w14:paraId="217360AF" w14:textId="0D377ABE" w:rsidR="00C71953" w:rsidRPr="00675ADA" w:rsidRDefault="00511F82" w:rsidP="00C71953">
      <w:pPr>
        <w:spacing w:after="60"/>
        <w:rPr>
          <w:rFonts w:eastAsia="Times New Roman"/>
          <w:szCs w:val="18"/>
          <w:lang w:val="de-AT" w:eastAsia="de-AT"/>
        </w:rPr>
      </w:pPr>
      <w:r>
        <w:rPr>
          <w:rFonts w:eastAsia="Times New Roman"/>
          <w:szCs w:val="18"/>
          <w:lang w:eastAsia="de-AT"/>
        </w:rPr>
        <w:t xml:space="preserve">Hochschule Campus Wien </w:t>
      </w:r>
      <w:r w:rsidR="00C71953" w:rsidRPr="00E261EF">
        <w:rPr>
          <w:rFonts w:eastAsia="Times New Roman"/>
          <w:szCs w:val="18"/>
          <w:lang w:eastAsia="de-AT"/>
        </w:rPr>
        <w:t xml:space="preserve"> </w:t>
      </w:r>
      <w:r w:rsidR="00C71953" w:rsidRPr="00E261EF">
        <w:rPr>
          <w:rFonts w:eastAsia="Times New Roman"/>
          <w:szCs w:val="18"/>
          <w:lang w:eastAsia="de-AT"/>
        </w:rPr>
        <w:br/>
        <w:t>Silvia Haselhuhn, MA</w:t>
      </w:r>
      <w:r w:rsidR="00C71953">
        <w:rPr>
          <w:rFonts w:eastAsia="Times New Roman"/>
          <w:szCs w:val="18"/>
          <w:lang w:eastAsia="de-AT"/>
        </w:rPr>
        <w:t>, MSc</w:t>
      </w:r>
      <w:r w:rsidR="00C71953" w:rsidRPr="00E261EF">
        <w:rPr>
          <w:rFonts w:eastAsia="Times New Roman"/>
          <w:szCs w:val="18"/>
          <w:lang w:eastAsia="de-AT"/>
        </w:rPr>
        <w:t xml:space="preserve"> </w:t>
      </w:r>
      <w:r w:rsidR="00C71953" w:rsidRPr="00E261EF">
        <w:rPr>
          <w:rFonts w:eastAsia="Times New Roman"/>
          <w:szCs w:val="18"/>
          <w:lang w:eastAsia="de-AT"/>
        </w:rPr>
        <w:br/>
      </w:r>
      <w:r w:rsidR="00C71953">
        <w:rPr>
          <w:rFonts w:eastAsia="Times New Roman"/>
          <w:szCs w:val="18"/>
          <w:lang w:eastAsia="de-AT"/>
        </w:rPr>
        <w:t>Teamleiterin Public Relations</w:t>
      </w:r>
      <w:r w:rsidR="00C71953" w:rsidRPr="00E261EF">
        <w:rPr>
          <w:rFonts w:eastAsia="Times New Roman"/>
          <w:szCs w:val="18"/>
          <w:lang w:eastAsia="de-AT"/>
        </w:rPr>
        <w:br/>
        <w:t>+43 1 606 68 77-64</w:t>
      </w:r>
      <w:r w:rsidR="00C71953">
        <w:rPr>
          <w:rFonts w:eastAsia="Times New Roman"/>
          <w:szCs w:val="18"/>
          <w:lang w:eastAsia="de-AT"/>
        </w:rPr>
        <w:t>41</w:t>
      </w:r>
      <w:r w:rsidR="00C71953" w:rsidRPr="00E261EF">
        <w:rPr>
          <w:rFonts w:eastAsia="Times New Roman"/>
          <w:szCs w:val="18"/>
          <w:lang w:eastAsia="de-AT"/>
        </w:rPr>
        <w:t xml:space="preserve"> </w:t>
      </w:r>
      <w:r w:rsidR="00C71953" w:rsidRPr="00E261EF">
        <w:rPr>
          <w:rFonts w:eastAsia="Times New Roman"/>
          <w:szCs w:val="18"/>
          <w:lang w:eastAsia="de-AT"/>
        </w:rPr>
        <w:br/>
      </w:r>
      <w:hyperlink r:id="rId9" w:history="1">
        <w:r w:rsidR="00675ADA" w:rsidRPr="005E5A71">
          <w:rPr>
            <w:rStyle w:val="Hyperlink"/>
            <w:rFonts w:eastAsia="Times New Roman"/>
            <w:szCs w:val="18"/>
            <w:lang w:eastAsia="de-AT"/>
          </w:rPr>
          <w:t>silvia.haselhuhn@hcw.ac.at</w:t>
        </w:r>
      </w:hyperlink>
      <w:r w:rsidR="00675ADA">
        <w:rPr>
          <w:rFonts w:eastAsia="Times New Roman"/>
          <w:szCs w:val="18"/>
          <w:lang w:eastAsia="de-AT"/>
        </w:rPr>
        <w:t xml:space="preserve"> </w:t>
      </w:r>
      <w:r w:rsidR="00C71953" w:rsidRPr="00E261EF">
        <w:rPr>
          <w:rFonts w:eastAsia="Times New Roman"/>
          <w:szCs w:val="18"/>
          <w:lang w:eastAsia="de-AT"/>
        </w:rPr>
        <w:t xml:space="preserve"> </w:t>
      </w:r>
      <w:r w:rsidR="00C71953" w:rsidRPr="00E261EF">
        <w:rPr>
          <w:rFonts w:eastAsia="Times New Roman"/>
          <w:szCs w:val="18"/>
          <w:lang w:eastAsia="de-AT"/>
        </w:rPr>
        <w:br/>
      </w:r>
      <w:hyperlink r:id="rId10" w:history="1">
        <w:r w:rsidR="00675ADA" w:rsidRPr="005E5A71">
          <w:rPr>
            <w:rStyle w:val="Hyperlink"/>
            <w:lang w:val="de-AT"/>
          </w:rPr>
          <w:t>www.hcw.ac.at</w:t>
        </w:r>
      </w:hyperlink>
      <w:r w:rsidR="00675ADA">
        <w:rPr>
          <w:lang w:val="de-AT"/>
        </w:rPr>
        <w:t xml:space="preserve"> </w:t>
      </w:r>
    </w:p>
    <w:p w14:paraId="0B21F242" w14:textId="77777777" w:rsidR="0067205F" w:rsidRPr="00511F82" w:rsidRDefault="0067205F" w:rsidP="0067205F">
      <w:pPr>
        <w:pStyle w:val="PA5Text"/>
        <w:jc w:val="both"/>
        <w:rPr>
          <w:szCs w:val="18"/>
          <w:lang w:val="de-AT" w:eastAsia="de-AT"/>
        </w:rPr>
      </w:pPr>
    </w:p>
    <w:sectPr w:rsidR="0067205F" w:rsidRPr="00511F82" w:rsidSect="001654FE">
      <w:headerReference w:type="default" r:id="rId11"/>
      <w:footerReference w:type="default" r:id="rId12"/>
      <w:pgSz w:w="11899" w:h="16838" w:code="9"/>
      <w:pgMar w:top="2835" w:right="1418" w:bottom="1701" w:left="1418" w:header="0" w:footer="134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7D99B" w14:textId="77777777" w:rsidR="00276FA7" w:rsidRDefault="00276FA7">
      <w:r>
        <w:separator/>
      </w:r>
    </w:p>
  </w:endnote>
  <w:endnote w:type="continuationSeparator" w:id="0">
    <w:p w14:paraId="01AA0DA8" w14:textId="77777777" w:rsidR="00276FA7" w:rsidRDefault="00276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815F" w14:textId="77777777" w:rsidR="00F863A8" w:rsidRDefault="00F863A8" w:rsidP="00CE29F8">
    <w:pPr>
      <w:pStyle w:val="Fuzeile"/>
      <w:tabs>
        <w:tab w:val="clear" w:pos="4536"/>
        <w:tab w:val="clear" w:pos="9072"/>
        <w:tab w:val="left" w:pos="40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00A3A" w14:textId="77777777" w:rsidR="00276FA7" w:rsidRDefault="00276FA7">
      <w:r>
        <w:separator/>
      </w:r>
    </w:p>
  </w:footnote>
  <w:footnote w:type="continuationSeparator" w:id="0">
    <w:p w14:paraId="25F33F0B" w14:textId="77777777" w:rsidR="00276FA7" w:rsidRDefault="00276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8734" w14:textId="2E291505" w:rsidR="00F863A8" w:rsidRDefault="001769CD" w:rsidP="00472E2D">
    <w:pPr>
      <w:pStyle w:val="Kopfzeile"/>
    </w:pPr>
    <w:r>
      <w:rPr>
        <w:noProof/>
      </w:rPr>
      <w:drawing>
        <wp:anchor distT="0" distB="0" distL="114300" distR="114300" simplePos="0" relativeHeight="251658240" behindDoc="0" locked="0" layoutInCell="1" allowOverlap="1" wp14:anchorId="79183721" wp14:editId="5C064C19">
          <wp:simplePos x="0" y="0"/>
          <wp:positionH relativeFrom="column">
            <wp:posOffset>-81102</wp:posOffset>
          </wp:positionH>
          <wp:positionV relativeFrom="paragraph">
            <wp:posOffset>395174</wp:posOffset>
          </wp:positionV>
          <wp:extent cx="1934210" cy="952500"/>
          <wp:effectExtent l="0" t="0" r="8890" b="0"/>
          <wp:wrapNone/>
          <wp:docPr id="1" name="Bild 1" descr="Ein Bild, das Schrift, Tex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Schrift, Text, Logo, Grafiken enthält.&#10;&#10;KI-generierte Inhalte können fehlerhaft sei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4210" cy="952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A0A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707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897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BCE9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B67F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5A51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D6DF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460C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624A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1E0D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962572"/>
    <w:multiLevelType w:val="hybridMultilevel"/>
    <w:tmpl w:val="627E041E"/>
    <w:lvl w:ilvl="0" w:tplc="DCC29C78">
      <w:numFmt w:val="bullet"/>
      <w:pStyle w:val="Aufzhlung1"/>
      <w:lvlText w:val=""/>
      <w:lvlJc w:val="left"/>
      <w:pPr>
        <w:tabs>
          <w:tab w:val="num" w:pos="720"/>
        </w:tabs>
        <w:ind w:left="720" w:hanging="360"/>
      </w:pPr>
      <w:rPr>
        <w:rFonts w:ascii="Symbol" w:hAnsi="Symbol" w:hint="default"/>
        <w:b/>
        <w:i w:val="0"/>
      </w:rPr>
    </w:lvl>
    <w:lvl w:ilvl="1" w:tplc="1E666E82" w:tentative="1">
      <w:start w:val="1"/>
      <w:numFmt w:val="bullet"/>
      <w:lvlText w:val="o"/>
      <w:lvlJc w:val="left"/>
      <w:pPr>
        <w:tabs>
          <w:tab w:val="num" w:pos="1440"/>
        </w:tabs>
        <w:ind w:left="1440" w:hanging="360"/>
      </w:pPr>
      <w:rPr>
        <w:rFonts w:ascii="Courier New" w:hAnsi="Courier New" w:hint="default"/>
      </w:rPr>
    </w:lvl>
    <w:lvl w:ilvl="2" w:tplc="CA8E3A22" w:tentative="1">
      <w:start w:val="1"/>
      <w:numFmt w:val="bullet"/>
      <w:lvlText w:val=""/>
      <w:lvlJc w:val="left"/>
      <w:pPr>
        <w:tabs>
          <w:tab w:val="num" w:pos="2160"/>
        </w:tabs>
        <w:ind w:left="2160" w:hanging="360"/>
      </w:pPr>
      <w:rPr>
        <w:rFonts w:ascii="Wingdings" w:hAnsi="Wingdings" w:hint="default"/>
      </w:rPr>
    </w:lvl>
    <w:lvl w:ilvl="3" w:tplc="8BD2738A" w:tentative="1">
      <w:start w:val="1"/>
      <w:numFmt w:val="bullet"/>
      <w:lvlText w:val=""/>
      <w:lvlJc w:val="left"/>
      <w:pPr>
        <w:tabs>
          <w:tab w:val="num" w:pos="2880"/>
        </w:tabs>
        <w:ind w:left="2880" w:hanging="360"/>
      </w:pPr>
      <w:rPr>
        <w:rFonts w:ascii="Symbol" w:hAnsi="Symbol" w:hint="default"/>
      </w:rPr>
    </w:lvl>
    <w:lvl w:ilvl="4" w:tplc="0DCCAC10" w:tentative="1">
      <w:start w:val="1"/>
      <w:numFmt w:val="bullet"/>
      <w:lvlText w:val="o"/>
      <w:lvlJc w:val="left"/>
      <w:pPr>
        <w:tabs>
          <w:tab w:val="num" w:pos="3600"/>
        </w:tabs>
        <w:ind w:left="3600" w:hanging="360"/>
      </w:pPr>
      <w:rPr>
        <w:rFonts w:ascii="Courier New" w:hAnsi="Courier New" w:hint="default"/>
      </w:rPr>
    </w:lvl>
    <w:lvl w:ilvl="5" w:tplc="8A5E9AA6" w:tentative="1">
      <w:start w:val="1"/>
      <w:numFmt w:val="bullet"/>
      <w:lvlText w:val=""/>
      <w:lvlJc w:val="left"/>
      <w:pPr>
        <w:tabs>
          <w:tab w:val="num" w:pos="4320"/>
        </w:tabs>
        <w:ind w:left="4320" w:hanging="360"/>
      </w:pPr>
      <w:rPr>
        <w:rFonts w:ascii="Wingdings" w:hAnsi="Wingdings" w:hint="default"/>
      </w:rPr>
    </w:lvl>
    <w:lvl w:ilvl="6" w:tplc="7DFC89E2" w:tentative="1">
      <w:start w:val="1"/>
      <w:numFmt w:val="bullet"/>
      <w:lvlText w:val=""/>
      <w:lvlJc w:val="left"/>
      <w:pPr>
        <w:tabs>
          <w:tab w:val="num" w:pos="5040"/>
        </w:tabs>
        <w:ind w:left="5040" w:hanging="360"/>
      </w:pPr>
      <w:rPr>
        <w:rFonts w:ascii="Symbol" w:hAnsi="Symbol" w:hint="default"/>
      </w:rPr>
    </w:lvl>
    <w:lvl w:ilvl="7" w:tplc="25F822B4" w:tentative="1">
      <w:start w:val="1"/>
      <w:numFmt w:val="bullet"/>
      <w:lvlText w:val="o"/>
      <w:lvlJc w:val="left"/>
      <w:pPr>
        <w:tabs>
          <w:tab w:val="num" w:pos="5760"/>
        </w:tabs>
        <w:ind w:left="5760" w:hanging="360"/>
      </w:pPr>
      <w:rPr>
        <w:rFonts w:ascii="Courier New" w:hAnsi="Courier New" w:hint="default"/>
      </w:rPr>
    </w:lvl>
    <w:lvl w:ilvl="8" w:tplc="A81E2F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8E42BB"/>
    <w:multiLevelType w:val="multilevel"/>
    <w:tmpl w:val="E4A089FE"/>
    <w:lvl w:ilvl="0">
      <w:start w:val="1"/>
      <w:numFmt w:val="decimal"/>
      <w:pStyle w:val="FHCWGliederung1xx"/>
      <w:lvlText w:val="%1."/>
      <w:lvlJc w:val="left"/>
      <w:pPr>
        <w:tabs>
          <w:tab w:val="num" w:pos="227"/>
        </w:tabs>
        <w:ind w:left="227" w:hanging="227"/>
      </w:pPr>
      <w:rPr>
        <w:rFonts w:hint="default"/>
      </w:rPr>
    </w:lvl>
    <w:lvl w:ilvl="1">
      <w:start w:val="1"/>
      <w:numFmt w:val="decimal"/>
      <w:pStyle w:val="FHCWGliederungx1x"/>
      <w:lvlText w:val="%2."/>
      <w:lvlJc w:val="left"/>
      <w:pPr>
        <w:tabs>
          <w:tab w:val="num" w:pos="792"/>
        </w:tabs>
        <w:ind w:left="792" w:hanging="225"/>
      </w:pPr>
      <w:rPr>
        <w:rFonts w:hint="default"/>
      </w:rPr>
    </w:lvl>
    <w:lvl w:ilvl="2">
      <w:start w:val="1"/>
      <w:numFmt w:val="decimal"/>
      <w:pStyle w:val="FHCWGliederungxx1"/>
      <w:lvlText w:val="%3."/>
      <w:lvlJc w:val="left"/>
      <w:pPr>
        <w:tabs>
          <w:tab w:val="num" w:pos="1361"/>
        </w:tabs>
        <w:ind w:left="1361" w:hanging="22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B1067F8"/>
    <w:multiLevelType w:val="hybridMultilevel"/>
    <w:tmpl w:val="DA825BBC"/>
    <w:lvl w:ilvl="0" w:tplc="19CE7AE6">
      <w:numFmt w:val="bullet"/>
      <w:pStyle w:val="Aufzhlung2"/>
      <w:lvlText w:val=""/>
      <w:lvlJc w:val="left"/>
      <w:pPr>
        <w:tabs>
          <w:tab w:val="num" w:pos="720"/>
        </w:tabs>
        <w:ind w:left="720" w:hanging="360"/>
      </w:pPr>
      <w:rPr>
        <w:rFonts w:ascii="Symbol" w:hAnsi="Symbol" w:hint="default"/>
      </w:rPr>
    </w:lvl>
    <w:lvl w:ilvl="1" w:tplc="4FEA55A0" w:tentative="1">
      <w:start w:val="1"/>
      <w:numFmt w:val="bullet"/>
      <w:lvlText w:val="o"/>
      <w:lvlJc w:val="left"/>
      <w:pPr>
        <w:tabs>
          <w:tab w:val="num" w:pos="1440"/>
        </w:tabs>
        <w:ind w:left="1440" w:hanging="360"/>
      </w:pPr>
      <w:rPr>
        <w:rFonts w:ascii="Courier New" w:hAnsi="Courier New" w:hint="default"/>
      </w:rPr>
    </w:lvl>
    <w:lvl w:ilvl="2" w:tplc="303E0258" w:tentative="1">
      <w:start w:val="1"/>
      <w:numFmt w:val="bullet"/>
      <w:lvlText w:val=""/>
      <w:lvlJc w:val="left"/>
      <w:pPr>
        <w:tabs>
          <w:tab w:val="num" w:pos="2160"/>
        </w:tabs>
        <w:ind w:left="2160" w:hanging="360"/>
      </w:pPr>
      <w:rPr>
        <w:rFonts w:ascii="Wingdings" w:hAnsi="Wingdings" w:hint="default"/>
      </w:rPr>
    </w:lvl>
    <w:lvl w:ilvl="3" w:tplc="5A96B80E" w:tentative="1">
      <w:start w:val="1"/>
      <w:numFmt w:val="bullet"/>
      <w:lvlText w:val=""/>
      <w:lvlJc w:val="left"/>
      <w:pPr>
        <w:tabs>
          <w:tab w:val="num" w:pos="2880"/>
        </w:tabs>
        <w:ind w:left="2880" w:hanging="360"/>
      </w:pPr>
      <w:rPr>
        <w:rFonts w:ascii="Symbol" w:hAnsi="Symbol" w:hint="default"/>
      </w:rPr>
    </w:lvl>
    <w:lvl w:ilvl="4" w:tplc="99225AE0" w:tentative="1">
      <w:start w:val="1"/>
      <w:numFmt w:val="bullet"/>
      <w:lvlText w:val="o"/>
      <w:lvlJc w:val="left"/>
      <w:pPr>
        <w:tabs>
          <w:tab w:val="num" w:pos="3600"/>
        </w:tabs>
        <w:ind w:left="3600" w:hanging="360"/>
      </w:pPr>
      <w:rPr>
        <w:rFonts w:ascii="Courier New" w:hAnsi="Courier New" w:hint="default"/>
      </w:rPr>
    </w:lvl>
    <w:lvl w:ilvl="5" w:tplc="BA7A5A28" w:tentative="1">
      <w:start w:val="1"/>
      <w:numFmt w:val="bullet"/>
      <w:lvlText w:val=""/>
      <w:lvlJc w:val="left"/>
      <w:pPr>
        <w:tabs>
          <w:tab w:val="num" w:pos="4320"/>
        </w:tabs>
        <w:ind w:left="4320" w:hanging="360"/>
      </w:pPr>
      <w:rPr>
        <w:rFonts w:ascii="Wingdings" w:hAnsi="Wingdings" w:hint="default"/>
      </w:rPr>
    </w:lvl>
    <w:lvl w:ilvl="6" w:tplc="40A0AB44" w:tentative="1">
      <w:start w:val="1"/>
      <w:numFmt w:val="bullet"/>
      <w:lvlText w:val=""/>
      <w:lvlJc w:val="left"/>
      <w:pPr>
        <w:tabs>
          <w:tab w:val="num" w:pos="5040"/>
        </w:tabs>
        <w:ind w:left="5040" w:hanging="360"/>
      </w:pPr>
      <w:rPr>
        <w:rFonts w:ascii="Symbol" w:hAnsi="Symbol" w:hint="default"/>
      </w:rPr>
    </w:lvl>
    <w:lvl w:ilvl="7" w:tplc="C2C44A5E" w:tentative="1">
      <w:start w:val="1"/>
      <w:numFmt w:val="bullet"/>
      <w:lvlText w:val="o"/>
      <w:lvlJc w:val="left"/>
      <w:pPr>
        <w:tabs>
          <w:tab w:val="num" w:pos="5760"/>
        </w:tabs>
        <w:ind w:left="5760" w:hanging="360"/>
      </w:pPr>
      <w:rPr>
        <w:rFonts w:ascii="Courier New" w:hAnsi="Courier New" w:hint="default"/>
      </w:rPr>
    </w:lvl>
    <w:lvl w:ilvl="8" w:tplc="488A624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7A5C94"/>
    <w:multiLevelType w:val="multilevel"/>
    <w:tmpl w:val="BC68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634C8"/>
    <w:multiLevelType w:val="hybridMultilevel"/>
    <w:tmpl w:val="5874DA1E"/>
    <w:lvl w:ilvl="0" w:tplc="975059AA">
      <w:numFmt w:val="bullet"/>
      <w:lvlText w:val=""/>
      <w:lvlJc w:val="left"/>
      <w:pPr>
        <w:tabs>
          <w:tab w:val="num" w:pos="720"/>
        </w:tabs>
        <w:ind w:left="720" w:hanging="360"/>
      </w:pPr>
      <w:rPr>
        <w:rFonts w:ascii="Symbol" w:hAnsi="Symbol" w:hint="default"/>
      </w:rPr>
    </w:lvl>
    <w:lvl w:ilvl="1" w:tplc="262253BC" w:tentative="1">
      <w:start w:val="1"/>
      <w:numFmt w:val="bullet"/>
      <w:lvlText w:val="o"/>
      <w:lvlJc w:val="left"/>
      <w:pPr>
        <w:tabs>
          <w:tab w:val="num" w:pos="1440"/>
        </w:tabs>
        <w:ind w:left="1440" w:hanging="360"/>
      </w:pPr>
      <w:rPr>
        <w:rFonts w:ascii="Courier New" w:hAnsi="Courier New" w:hint="default"/>
      </w:rPr>
    </w:lvl>
    <w:lvl w:ilvl="2" w:tplc="A4A4CF60" w:tentative="1">
      <w:start w:val="1"/>
      <w:numFmt w:val="bullet"/>
      <w:lvlText w:val=""/>
      <w:lvlJc w:val="left"/>
      <w:pPr>
        <w:tabs>
          <w:tab w:val="num" w:pos="2160"/>
        </w:tabs>
        <w:ind w:left="2160" w:hanging="360"/>
      </w:pPr>
      <w:rPr>
        <w:rFonts w:ascii="Wingdings" w:hAnsi="Wingdings" w:hint="default"/>
      </w:rPr>
    </w:lvl>
    <w:lvl w:ilvl="3" w:tplc="2C9A6510" w:tentative="1">
      <w:start w:val="1"/>
      <w:numFmt w:val="bullet"/>
      <w:lvlText w:val=""/>
      <w:lvlJc w:val="left"/>
      <w:pPr>
        <w:tabs>
          <w:tab w:val="num" w:pos="2880"/>
        </w:tabs>
        <w:ind w:left="2880" w:hanging="360"/>
      </w:pPr>
      <w:rPr>
        <w:rFonts w:ascii="Symbol" w:hAnsi="Symbol" w:hint="default"/>
      </w:rPr>
    </w:lvl>
    <w:lvl w:ilvl="4" w:tplc="B106CBCE" w:tentative="1">
      <w:start w:val="1"/>
      <w:numFmt w:val="bullet"/>
      <w:lvlText w:val="o"/>
      <w:lvlJc w:val="left"/>
      <w:pPr>
        <w:tabs>
          <w:tab w:val="num" w:pos="3600"/>
        </w:tabs>
        <w:ind w:left="3600" w:hanging="360"/>
      </w:pPr>
      <w:rPr>
        <w:rFonts w:ascii="Courier New" w:hAnsi="Courier New" w:hint="default"/>
      </w:rPr>
    </w:lvl>
    <w:lvl w:ilvl="5" w:tplc="599C34F2" w:tentative="1">
      <w:start w:val="1"/>
      <w:numFmt w:val="bullet"/>
      <w:lvlText w:val=""/>
      <w:lvlJc w:val="left"/>
      <w:pPr>
        <w:tabs>
          <w:tab w:val="num" w:pos="4320"/>
        </w:tabs>
        <w:ind w:left="4320" w:hanging="360"/>
      </w:pPr>
      <w:rPr>
        <w:rFonts w:ascii="Wingdings" w:hAnsi="Wingdings" w:hint="default"/>
      </w:rPr>
    </w:lvl>
    <w:lvl w:ilvl="6" w:tplc="B9104554" w:tentative="1">
      <w:start w:val="1"/>
      <w:numFmt w:val="bullet"/>
      <w:lvlText w:val=""/>
      <w:lvlJc w:val="left"/>
      <w:pPr>
        <w:tabs>
          <w:tab w:val="num" w:pos="5040"/>
        </w:tabs>
        <w:ind w:left="5040" w:hanging="360"/>
      </w:pPr>
      <w:rPr>
        <w:rFonts w:ascii="Symbol" w:hAnsi="Symbol" w:hint="default"/>
      </w:rPr>
    </w:lvl>
    <w:lvl w:ilvl="7" w:tplc="29EC8956" w:tentative="1">
      <w:start w:val="1"/>
      <w:numFmt w:val="bullet"/>
      <w:lvlText w:val="o"/>
      <w:lvlJc w:val="left"/>
      <w:pPr>
        <w:tabs>
          <w:tab w:val="num" w:pos="5760"/>
        </w:tabs>
        <w:ind w:left="5760" w:hanging="360"/>
      </w:pPr>
      <w:rPr>
        <w:rFonts w:ascii="Courier New" w:hAnsi="Courier New" w:hint="default"/>
      </w:rPr>
    </w:lvl>
    <w:lvl w:ilvl="8" w:tplc="26DE8672" w:tentative="1">
      <w:start w:val="1"/>
      <w:numFmt w:val="bullet"/>
      <w:lvlText w:val=""/>
      <w:lvlJc w:val="left"/>
      <w:pPr>
        <w:tabs>
          <w:tab w:val="num" w:pos="6480"/>
        </w:tabs>
        <w:ind w:left="6480" w:hanging="360"/>
      </w:pPr>
      <w:rPr>
        <w:rFonts w:ascii="Wingdings" w:hAnsi="Wingdings" w:hint="default"/>
      </w:rPr>
    </w:lvl>
  </w:abstractNum>
  <w:num w:numId="1" w16cid:durableId="123889657">
    <w:abstractNumId w:val="14"/>
  </w:num>
  <w:num w:numId="2" w16cid:durableId="1685548561">
    <w:abstractNumId w:val="12"/>
  </w:num>
  <w:num w:numId="3" w16cid:durableId="628172752">
    <w:abstractNumId w:val="10"/>
  </w:num>
  <w:num w:numId="4" w16cid:durableId="1481769274">
    <w:abstractNumId w:val="9"/>
  </w:num>
  <w:num w:numId="5" w16cid:durableId="1983000354">
    <w:abstractNumId w:val="7"/>
  </w:num>
  <w:num w:numId="6" w16cid:durableId="1303774861">
    <w:abstractNumId w:val="6"/>
  </w:num>
  <w:num w:numId="7" w16cid:durableId="1815442488">
    <w:abstractNumId w:val="5"/>
  </w:num>
  <w:num w:numId="8" w16cid:durableId="891963593">
    <w:abstractNumId w:val="4"/>
  </w:num>
  <w:num w:numId="9" w16cid:durableId="105004317">
    <w:abstractNumId w:val="8"/>
  </w:num>
  <w:num w:numId="10" w16cid:durableId="1932813429">
    <w:abstractNumId w:val="3"/>
  </w:num>
  <w:num w:numId="11" w16cid:durableId="533425486">
    <w:abstractNumId w:val="2"/>
  </w:num>
  <w:num w:numId="12" w16cid:durableId="1603420376">
    <w:abstractNumId w:val="1"/>
  </w:num>
  <w:num w:numId="13" w16cid:durableId="454061005">
    <w:abstractNumId w:val="0"/>
  </w:num>
  <w:num w:numId="14" w16cid:durableId="1035623411">
    <w:abstractNumId w:val="10"/>
  </w:num>
  <w:num w:numId="15" w16cid:durableId="472599337">
    <w:abstractNumId w:val="11"/>
  </w:num>
  <w:num w:numId="16" w16cid:durableId="14145465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83"/>
    <w:rsid w:val="000039E2"/>
    <w:rsid w:val="000063ED"/>
    <w:rsid w:val="00007040"/>
    <w:rsid w:val="000074A1"/>
    <w:rsid w:val="0001044B"/>
    <w:rsid w:val="00012538"/>
    <w:rsid w:val="00013CF8"/>
    <w:rsid w:val="00015884"/>
    <w:rsid w:val="00016B7B"/>
    <w:rsid w:val="00023A1C"/>
    <w:rsid w:val="000269F1"/>
    <w:rsid w:val="000300EA"/>
    <w:rsid w:val="00041C3F"/>
    <w:rsid w:val="0004460A"/>
    <w:rsid w:val="00054FBD"/>
    <w:rsid w:val="00060C18"/>
    <w:rsid w:val="00062231"/>
    <w:rsid w:val="0006347E"/>
    <w:rsid w:val="0006619D"/>
    <w:rsid w:val="000850BA"/>
    <w:rsid w:val="00095013"/>
    <w:rsid w:val="00095B52"/>
    <w:rsid w:val="000960F0"/>
    <w:rsid w:val="000960F8"/>
    <w:rsid w:val="000A0732"/>
    <w:rsid w:val="000A3098"/>
    <w:rsid w:val="000A4C1B"/>
    <w:rsid w:val="000A759F"/>
    <w:rsid w:val="000B329D"/>
    <w:rsid w:val="000C2077"/>
    <w:rsid w:val="000C24A2"/>
    <w:rsid w:val="000C45CB"/>
    <w:rsid w:val="000D0CBC"/>
    <w:rsid w:val="000D2463"/>
    <w:rsid w:val="000D7995"/>
    <w:rsid w:val="000E50EA"/>
    <w:rsid w:val="000E5448"/>
    <w:rsid w:val="000E5AC5"/>
    <w:rsid w:val="000F05F1"/>
    <w:rsid w:val="000F4267"/>
    <w:rsid w:val="00100D0D"/>
    <w:rsid w:val="00101E35"/>
    <w:rsid w:val="0010246A"/>
    <w:rsid w:val="00106DB3"/>
    <w:rsid w:val="0011268C"/>
    <w:rsid w:val="00120E06"/>
    <w:rsid w:val="00125E8C"/>
    <w:rsid w:val="00133938"/>
    <w:rsid w:val="00137AB6"/>
    <w:rsid w:val="00137F6C"/>
    <w:rsid w:val="00141E9F"/>
    <w:rsid w:val="00155AE3"/>
    <w:rsid w:val="001602AB"/>
    <w:rsid w:val="0016080A"/>
    <w:rsid w:val="00161A2F"/>
    <w:rsid w:val="00161C2B"/>
    <w:rsid w:val="00163062"/>
    <w:rsid w:val="001654FE"/>
    <w:rsid w:val="001664C2"/>
    <w:rsid w:val="001669A7"/>
    <w:rsid w:val="0017004A"/>
    <w:rsid w:val="001769CD"/>
    <w:rsid w:val="001858A5"/>
    <w:rsid w:val="00192570"/>
    <w:rsid w:val="00194126"/>
    <w:rsid w:val="00194A66"/>
    <w:rsid w:val="00194EBC"/>
    <w:rsid w:val="001954CB"/>
    <w:rsid w:val="001977BC"/>
    <w:rsid w:val="001A224C"/>
    <w:rsid w:val="001A2A0C"/>
    <w:rsid w:val="001A3795"/>
    <w:rsid w:val="001A3BE9"/>
    <w:rsid w:val="001A76DF"/>
    <w:rsid w:val="001B0083"/>
    <w:rsid w:val="001B0271"/>
    <w:rsid w:val="001C43E9"/>
    <w:rsid w:val="001C7A14"/>
    <w:rsid w:val="001D2E52"/>
    <w:rsid w:val="001E0647"/>
    <w:rsid w:val="001E0D27"/>
    <w:rsid w:val="001E1F7A"/>
    <w:rsid w:val="001E3E48"/>
    <w:rsid w:val="001E3EDD"/>
    <w:rsid w:val="001E5BFC"/>
    <w:rsid w:val="001E5E84"/>
    <w:rsid w:val="001F1AFE"/>
    <w:rsid w:val="001F4265"/>
    <w:rsid w:val="0020282C"/>
    <w:rsid w:val="00203AC1"/>
    <w:rsid w:val="00203B06"/>
    <w:rsid w:val="002059C5"/>
    <w:rsid w:val="0020777A"/>
    <w:rsid w:val="00207FC8"/>
    <w:rsid w:val="0021056D"/>
    <w:rsid w:val="002110E4"/>
    <w:rsid w:val="00212826"/>
    <w:rsid w:val="00214B0A"/>
    <w:rsid w:val="00215B29"/>
    <w:rsid w:val="00224781"/>
    <w:rsid w:val="00231F33"/>
    <w:rsid w:val="0023301F"/>
    <w:rsid w:val="00234BA6"/>
    <w:rsid w:val="0024021F"/>
    <w:rsid w:val="00240FE0"/>
    <w:rsid w:val="0024124A"/>
    <w:rsid w:val="00242F28"/>
    <w:rsid w:val="002448DE"/>
    <w:rsid w:val="0024524E"/>
    <w:rsid w:val="00246CD9"/>
    <w:rsid w:val="00247C6D"/>
    <w:rsid w:val="002527AC"/>
    <w:rsid w:val="00253BF7"/>
    <w:rsid w:val="0026087D"/>
    <w:rsid w:val="00266184"/>
    <w:rsid w:val="002662D0"/>
    <w:rsid w:val="00272AAA"/>
    <w:rsid w:val="00274542"/>
    <w:rsid w:val="00276FA7"/>
    <w:rsid w:val="002774A6"/>
    <w:rsid w:val="00277982"/>
    <w:rsid w:val="00282CD4"/>
    <w:rsid w:val="00284E90"/>
    <w:rsid w:val="00290A90"/>
    <w:rsid w:val="00293BA6"/>
    <w:rsid w:val="00295AD5"/>
    <w:rsid w:val="002A16D1"/>
    <w:rsid w:val="002A5CD7"/>
    <w:rsid w:val="002A6CBF"/>
    <w:rsid w:val="002A757B"/>
    <w:rsid w:val="002A7680"/>
    <w:rsid w:val="002B2ECE"/>
    <w:rsid w:val="002B5771"/>
    <w:rsid w:val="002C35D9"/>
    <w:rsid w:val="002C6C65"/>
    <w:rsid w:val="002D0ACD"/>
    <w:rsid w:val="002E074D"/>
    <w:rsid w:val="002E4CB1"/>
    <w:rsid w:val="002F0095"/>
    <w:rsid w:val="002F233B"/>
    <w:rsid w:val="00302583"/>
    <w:rsid w:val="0030415F"/>
    <w:rsid w:val="0030477D"/>
    <w:rsid w:val="00305D4D"/>
    <w:rsid w:val="003077B3"/>
    <w:rsid w:val="00310410"/>
    <w:rsid w:val="003112B5"/>
    <w:rsid w:val="00312AB2"/>
    <w:rsid w:val="00314234"/>
    <w:rsid w:val="00315072"/>
    <w:rsid w:val="00315D67"/>
    <w:rsid w:val="003202F9"/>
    <w:rsid w:val="00320803"/>
    <w:rsid w:val="00322547"/>
    <w:rsid w:val="00324067"/>
    <w:rsid w:val="00324B20"/>
    <w:rsid w:val="00330C4D"/>
    <w:rsid w:val="00330CEC"/>
    <w:rsid w:val="003311B1"/>
    <w:rsid w:val="00331868"/>
    <w:rsid w:val="00333B05"/>
    <w:rsid w:val="003422F5"/>
    <w:rsid w:val="003465DA"/>
    <w:rsid w:val="00352E97"/>
    <w:rsid w:val="00355F44"/>
    <w:rsid w:val="0035746C"/>
    <w:rsid w:val="00357BF2"/>
    <w:rsid w:val="00367883"/>
    <w:rsid w:val="00370FE3"/>
    <w:rsid w:val="00371529"/>
    <w:rsid w:val="003715BB"/>
    <w:rsid w:val="003725C6"/>
    <w:rsid w:val="00377897"/>
    <w:rsid w:val="003874FF"/>
    <w:rsid w:val="00390C4F"/>
    <w:rsid w:val="00390EDF"/>
    <w:rsid w:val="003925AF"/>
    <w:rsid w:val="003936F4"/>
    <w:rsid w:val="00394241"/>
    <w:rsid w:val="003A2E49"/>
    <w:rsid w:val="003A64CC"/>
    <w:rsid w:val="003A6CA0"/>
    <w:rsid w:val="003B5712"/>
    <w:rsid w:val="003B757F"/>
    <w:rsid w:val="003C11BE"/>
    <w:rsid w:val="003D0740"/>
    <w:rsid w:val="003D2C02"/>
    <w:rsid w:val="003D5C40"/>
    <w:rsid w:val="003D7414"/>
    <w:rsid w:val="003E5185"/>
    <w:rsid w:val="003E6351"/>
    <w:rsid w:val="003F1267"/>
    <w:rsid w:val="003F2CA9"/>
    <w:rsid w:val="003F33D1"/>
    <w:rsid w:val="0040076A"/>
    <w:rsid w:val="00405421"/>
    <w:rsid w:val="00407054"/>
    <w:rsid w:val="00412E57"/>
    <w:rsid w:val="00416832"/>
    <w:rsid w:val="00416861"/>
    <w:rsid w:val="00425AA7"/>
    <w:rsid w:val="00426FFB"/>
    <w:rsid w:val="00430A0D"/>
    <w:rsid w:val="00433BA7"/>
    <w:rsid w:val="004402D9"/>
    <w:rsid w:val="00442238"/>
    <w:rsid w:val="004424A0"/>
    <w:rsid w:val="0044275A"/>
    <w:rsid w:val="00446658"/>
    <w:rsid w:val="00447484"/>
    <w:rsid w:val="0045209D"/>
    <w:rsid w:val="0045690B"/>
    <w:rsid w:val="00460466"/>
    <w:rsid w:val="004608B3"/>
    <w:rsid w:val="0046173D"/>
    <w:rsid w:val="00471DE5"/>
    <w:rsid w:val="00472E2D"/>
    <w:rsid w:val="004737EC"/>
    <w:rsid w:val="004762C1"/>
    <w:rsid w:val="004836B4"/>
    <w:rsid w:val="00494498"/>
    <w:rsid w:val="00496FE6"/>
    <w:rsid w:val="004A0664"/>
    <w:rsid w:val="004A420E"/>
    <w:rsid w:val="004A7F96"/>
    <w:rsid w:val="004B1929"/>
    <w:rsid w:val="004B1C11"/>
    <w:rsid w:val="004B1EA1"/>
    <w:rsid w:val="004B441E"/>
    <w:rsid w:val="004B6F77"/>
    <w:rsid w:val="004C1F14"/>
    <w:rsid w:val="004D2500"/>
    <w:rsid w:val="004D7936"/>
    <w:rsid w:val="004E3D0A"/>
    <w:rsid w:val="004F00E1"/>
    <w:rsid w:val="004F0A61"/>
    <w:rsid w:val="004F0C8A"/>
    <w:rsid w:val="004F1995"/>
    <w:rsid w:val="004F20B6"/>
    <w:rsid w:val="004F2A60"/>
    <w:rsid w:val="00500362"/>
    <w:rsid w:val="0050203B"/>
    <w:rsid w:val="005028DA"/>
    <w:rsid w:val="00503D3F"/>
    <w:rsid w:val="005076EC"/>
    <w:rsid w:val="00507DC0"/>
    <w:rsid w:val="00507E85"/>
    <w:rsid w:val="00511C0C"/>
    <w:rsid w:val="00511F82"/>
    <w:rsid w:val="0051457A"/>
    <w:rsid w:val="0051655E"/>
    <w:rsid w:val="00520580"/>
    <w:rsid w:val="00520D20"/>
    <w:rsid w:val="00531BE5"/>
    <w:rsid w:val="00534ED7"/>
    <w:rsid w:val="00541A8C"/>
    <w:rsid w:val="00543ED6"/>
    <w:rsid w:val="00546ED8"/>
    <w:rsid w:val="00555A89"/>
    <w:rsid w:val="00556B03"/>
    <w:rsid w:val="00562D0A"/>
    <w:rsid w:val="00565A5C"/>
    <w:rsid w:val="0056662E"/>
    <w:rsid w:val="00572AFA"/>
    <w:rsid w:val="00575807"/>
    <w:rsid w:val="00576D39"/>
    <w:rsid w:val="00580986"/>
    <w:rsid w:val="0058194E"/>
    <w:rsid w:val="00581B06"/>
    <w:rsid w:val="00581B8A"/>
    <w:rsid w:val="00584E98"/>
    <w:rsid w:val="00587C22"/>
    <w:rsid w:val="00590E66"/>
    <w:rsid w:val="005941A9"/>
    <w:rsid w:val="00596CB6"/>
    <w:rsid w:val="00596E9A"/>
    <w:rsid w:val="005B322B"/>
    <w:rsid w:val="005B3EBB"/>
    <w:rsid w:val="005D3E0D"/>
    <w:rsid w:val="005D4D03"/>
    <w:rsid w:val="005D57E2"/>
    <w:rsid w:val="005E43C3"/>
    <w:rsid w:val="005F1406"/>
    <w:rsid w:val="005F5152"/>
    <w:rsid w:val="005F548C"/>
    <w:rsid w:val="005F6448"/>
    <w:rsid w:val="00601320"/>
    <w:rsid w:val="00605954"/>
    <w:rsid w:val="00612DF4"/>
    <w:rsid w:val="00614C09"/>
    <w:rsid w:val="00622D7C"/>
    <w:rsid w:val="00623039"/>
    <w:rsid w:val="00627495"/>
    <w:rsid w:val="006313F0"/>
    <w:rsid w:val="00645D05"/>
    <w:rsid w:val="00647EA4"/>
    <w:rsid w:val="00662E41"/>
    <w:rsid w:val="00667C06"/>
    <w:rsid w:val="0067073E"/>
    <w:rsid w:val="00671786"/>
    <w:rsid w:val="006717C9"/>
    <w:rsid w:val="00671B12"/>
    <w:rsid w:val="0067205F"/>
    <w:rsid w:val="00675ADA"/>
    <w:rsid w:val="00681BD1"/>
    <w:rsid w:val="00683137"/>
    <w:rsid w:val="0068387B"/>
    <w:rsid w:val="006845BB"/>
    <w:rsid w:val="00690E08"/>
    <w:rsid w:val="00692353"/>
    <w:rsid w:val="006964E8"/>
    <w:rsid w:val="006A228C"/>
    <w:rsid w:val="006A4A46"/>
    <w:rsid w:val="006B1D04"/>
    <w:rsid w:val="006B3D3F"/>
    <w:rsid w:val="006C6AC1"/>
    <w:rsid w:val="006C753A"/>
    <w:rsid w:val="006D1A99"/>
    <w:rsid w:val="006E4681"/>
    <w:rsid w:val="006E4FC4"/>
    <w:rsid w:val="006E7545"/>
    <w:rsid w:val="006F4415"/>
    <w:rsid w:val="006F55E3"/>
    <w:rsid w:val="006F6A6E"/>
    <w:rsid w:val="006F6AC3"/>
    <w:rsid w:val="00701D09"/>
    <w:rsid w:val="00706E92"/>
    <w:rsid w:val="00707A3F"/>
    <w:rsid w:val="00711643"/>
    <w:rsid w:val="00714A3F"/>
    <w:rsid w:val="0071589B"/>
    <w:rsid w:val="007175FD"/>
    <w:rsid w:val="00717911"/>
    <w:rsid w:val="00726AB6"/>
    <w:rsid w:val="007275E7"/>
    <w:rsid w:val="00733C10"/>
    <w:rsid w:val="007371AA"/>
    <w:rsid w:val="0073765B"/>
    <w:rsid w:val="00743394"/>
    <w:rsid w:val="0074572F"/>
    <w:rsid w:val="00745B0B"/>
    <w:rsid w:val="007461FD"/>
    <w:rsid w:val="00747F12"/>
    <w:rsid w:val="00753743"/>
    <w:rsid w:val="00754688"/>
    <w:rsid w:val="00757D5E"/>
    <w:rsid w:val="00765312"/>
    <w:rsid w:val="007743C9"/>
    <w:rsid w:val="007753AC"/>
    <w:rsid w:val="007835A5"/>
    <w:rsid w:val="00783A3C"/>
    <w:rsid w:val="00784738"/>
    <w:rsid w:val="00785100"/>
    <w:rsid w:val="007874A8"/>
    <w:rsid w:val="0079180F"/>
    <w:rsid w:val="00791CDE"/>
    <w:rsid w:val="00791EAC"/>
    <w:rsid w:val="007922A1"/>
    <w:rsid w:val="00793CA6"/>
    <w:rsid w:val="00795779"/>
    <w:rsid w:val="00795EB0"/>
    <w:rsid w:val="00795ED1"/>
    <w:rsid w:val="007975B5"/>
    <w:rsid w:val="00797E2C"/>
    <w:rsid w:val="007A2754"/>
    <w:rsid w:val="007A5F6B"/>
    <w:rsid w:val="007A64F3"/>
    <w:rsid w:val="007B4F9A"/>
    <w:rsid w:val="007B5F5E"/>
    <w:rsid w:val="007B6E21"/>
    <w:rsid w:val="007C108A"/>
    <w:rsid w:val="007C12F1"/>
    <w:rsid w:val="007C344C"/>
    <w:rsid w:val="007C7269"/>
    <w:rsid w:val="007E3702"/>
    <w:rsid w:val="007E6EAE"/>
    <w:rsid w:val="007F52ED"/>
    <w:rsid w:val="00801E52"/>
    <w:rsid w:val="008215E1"/>
    <w:rsid w:val="00824FBE"/>
    <w:rsid w:val="008258AF"/>
    <w:rsid w:val="00827F9A"/>
    <w:rsid w:val="00831632"/>
    <w:rsid w:val="00834948"/>
    <w:rsid w:val="0083788D"/>
    <w:rsid w:val="0084199C"/>
    <w:rsid w:val="00853568"/>
    <w:rsid w:val="00855B34"/>
    <w:rsid w:val="00856A08"/>
    <w:rsid w:val="00857A23"/>
    <w:rsid w:val="00871879"/>
    <w:rsid w:val="008728F1"/>
    <w:rsid w:val="00872EB2"/>
    <w:rsid w:val="008743ED"/>
    <w:rsid w:val="0087645B"/>
    <w:rsid w:val="0087655B"/>
    <w:rsid w:val="00877497"/>
    <w:rsid w:val="00881719"/>
    <w:rsid w:val="008868E4"/>
    <w:rsid w:val="00887275"/>
    <w:rsid w:val="008901D7"/>
    <w:rsid w:val="00894DB0"/>
    <w:rsid w:val="008A0223"/>
    <w:rsid w:val="008A34C7"/>
    <w:rsid w:val="008B2F99"/>
    <w:rsid w:val="008B2FED"/>
    <w:rsid w:val="008B3989"/>
    <w:rsid w:val="008B56ED"/>
    <w:rsid w:val="008C187C"/>
    <w:rsid w:val="008C2CB1"/>
    <w:rsid w:val="008C6037"/>
    <w:rsid w:val="008D12E2"/>
    <w:rsid w:val="008D1D61"/>
    <w:rsid w:val="008D27AE"/>
    <w:rsid w:val="008D4D5C"/>
    <w:rsid w:val="008D6AFC"/>
    <w:rsid w:val="008E09A0"/>
    <w:rsid w:val="008E7952"/>
    <w:rsid w:val="008E7CAC"/>
    <w:rsid w:val="008F4D4A"/>
    <w:rsid w:val="008F6115"/>
    <w:rsid w:val="009012A5"/>
    <w:rsid w:val="00902F88"/>
    <w:rsid w:val="00903699"/>
    <w:rsid w:val="00904CCB"/>
    <w:rsid w:val="00906940"/>
    <w:rsid w:val="009112C0"/>
    <w:rsid w:val="00912668"/>
    <w:rsid w:val="0092398D"/>
    <w:rsid w:val="009318DB"/>
    <w:rsid w:val="00932EDC"/>
    <w:rsid w:val="009409DE"/>
    <w:rsid w:val="009414F8"/>
    <w:rsid w:val="00947C14"/>
    <w:rsid w:val="0095284C"/>
    <w:rsid w:val="009570E0"/>
    <w:rsid w:val="0095718D"/>
    <w:rsid w:val="00963E94"/>
    <w:rsid w:val="009673D9"/>
    <w:rsid w:val="00973E2C"/>
    <w:rsid w:val="00974745"/>
    <w:rsid w:val="00975535"/>
    <w:rsid w:val="00975AA0"/>
    <w:rsid w:val="00982BF8"/>
    <w:rsid w:val="00987C88"/>
    <w:rsid w:val="00987D57"/>
    <w:rsid w:val="009A24C2"/>
    <w:rsid w:val="009A35A5"/>
    <w:rsid w:val="009A6D0C"/>
    <w:rsid w:val="009B27A8"/>
    <w:rsid w:val="009B2CD6"/>
    <w:rsid w:val="009B468A"/>
    <w:rsid w:val="009B5361"/>
    <w:rsid w:val="009C7892"/>
    <w:rsid w:val="009D0872"/>
    <w:rsid w:val="009D0A05"/>
    <w:rsid w:val="009D0BA0"/>
    <w:rsid w:val="009D3013"/>
    <w:rsid w:val="009D4831"/>
    <w:rsid w:val="009E02E2"/>
    <w:rsid w:val="009E20E6"/>
    <w:rsid w:val="009E4766"/>
    <w:rsid w:val="009E5D71"/>
    <w:rsid w:val="009F0931"/>
    <w:rsid w:val="009F5613"/>
    <w:rsid w:val="009F5783"/>
    <w:rsid w:val="009F7560"/>
    <w:rsid w:val="00A008FC"/>
    <w:rsid w:val="00A019BE"/>
    <w:rsid w:val="00A03DAD"/>
    <w:rsid w:val="00A05B99"/>
    <w:rsid w:val="00A12526"/>
    <w:rsid w:val="00A15A6B"/>
    <w:rsid w:val="00A177A5"/>
    <w:rsid w:val="00A1788B"/>
    <w:rsid w:val="00A220AE"/>
    <w:rsid w:val="00A24E3C"/>
    <w:rsid w:val="00A312F3"/>
    <w:rsid w:val="00A34EE5"/>
    <w:rsid w:val="00A43252"/>
    <w:rsid w:val="00A43497"/>
    <w:rsid w:val="00A4593B"/>
    <w:rsid w:val="00A515E3"/>
    <w:rsid w:val="00A535C3"/>
    <w:rsid w:val="00A6012F"/>
    <w:rsid w:val="00A61D48"/>
    <w:rsid w:val="00A64457"/>
    <w:rsid w:val="00A65375"/>
    <w:rsid w:val="00A71C5C"/>
    <w:rsid w:val="00A73992"/>
    <w:rsid w:val="00A75F48"/>
    <w:rsid w:val="00A76740"/>
    <w:rsid w:val="00A7782C"/>
    <w:rsid w:val="00A8066A"/>
    <w:rsid w:val="00A806CF"/>
    <w:rsid w:val="00A80F96"/>
    <w:rsid w:val="00A8218D"/>
    <w:rsid w:val="00A83F0A"/>
    <w:rsid w:val="00A91E20"/>
    <w:rsid w:val="00A92D30"/>
    <w:rsid w:val="00AA0B92"/>
    <w:rsid w:val="00AA5F46"/>
    <w:rsid w:val="00AB3CB1"/>
    <w:rsid w:val="00AB60A2"/>
    <w:rsid w:val="00AB6B58"/>
    <w:rsid w:val="00AB710B"/>
    <w:rsid w:val="00AC5946"/>
    <w:rsid w:val="00AC6EBD"/>
    <w:rsid w:val="00AD5109"/>
    <w:rsid w:val="00AD6B8D"/>
    <w:rsid w:val="00AE5A82"/>
    <w:rsid w:val="00AF06A7"/>
    <w:rsid w:val="00B0377D"/>
    <w:rsid w:val="00B04AE1"/>
    <w:rsid w:val="00B11C46"/>
    <w:rsid w:val="00B1339B"/>
    <w:rsid w:val="00B15117"/>
    <w:rsid w:val="00B25BDC"/>
    <w:rsid w:val="00B33863"/>
    <w:rsid w:val="00B34A8E"/>
    <w:rsid w:val="00B359D7"/>
    <w:rsid w:val="00B372B6"/>
    <w:rsid w:val="00B45F28"/>
    <w:rsid w:val="00B461AE"/>
    <w:rsid w:val="00B47B8D"/>
    <w:rsid w:val="00B47C30"/>
    <w:rsid w:val="00B51279"/>
    <w:rsid w:val="00B517BF"/>
    <w:rsid w:val="00B51E7C"/>
    <w:rsid w:val="00B5435D"/>
    <w:rsid w:val="00B55097"/>
    <w:rsid w:val="00B57D15"/>
    <w:rsid w:val="00B633CD"/>
    <w:rsid w:val="00B63C3A"/>
    <w:rsid w:val="00B6485B"/>
    <w:rsid w:val="00B715E1"/>
    <w:rsid w:val="00B733BC"/>
    <w:rsid w:val="00B74BED"/>
    <w:rsid w:val="00B76397"/>
    <w:rsid w:val="00B76D54"/>
    <w:rsid w:val="00B82C19"/>
    <w:rsid w:val="00B833BF"/>
    <w:rsid w:val="00B855AC"/>
    <w:rsid w:val="00B85A15"/>
    <w:rsid w:val="00B86386"/>
    <w:rsid w:val="00B87F90"/>
    <w:rsid w:val="00B920F2"/>
    <w:rsid w:val="00B93C68"/>
    <w:rsid w:val="00B9552F"/>
    <w:rsid w:val="00B960C1"/>
    <w:rsid w:val="00BA00A8"/>
    <w:rsid w:val="00BA15B4"/>
    <w:rsid w:val="00BA285F"/>
    <w:rsid w:val="00BA2F64"/>
    <w:rsid w:val="00BA3E7E"/>
    <w:rsid w:val="00BB1D0A"/>
    <w:rsid w:val="00BB331D"/>
    <w:rsid w:val="00BB3E1A"/>
    <w:rsid w:val="00BB4447"/>
    <w:rsid w:val="00BB5D6E"/>
    <w:rsid w:val="00BC0BB8"/>
    <w:rsid w:val="00BC6889"/>
    <w:rsid w:val="00BD50DB"/>
    <w:rsid w:val="00BD51B4"/>
    <w:rsid w:val="00BD5C48"/>
    <w:rsid w:val="00BE0D56"/>
    <w:rsid w:val="00BE2775"/>
    <w:rsid w:val="00BE2C59"/>
    <w:rsid w:val="00BE5EA9"/>
    <w:rsid w:val="00BE613A"/>
    <w:rsid w:val="00BF0761"/>
    <w:rsid w:val="00BF2270"/>
    <w:rsid w:val="00BF348D"/>
    <w:rsid w:val="00BF4FC1"/>
    <w:rsid w:val="00BF6EDB"/>
    <w:rsid w:val="00BF7372"/>
    <w:rsid w:val="00BF73F5"/>
    <w:rsid w:val="00C00F42"/>
    <w:rsid w:val="00C02B98"/>
    <w:rsid w:val="00C1084F"/>
    <w:rsid w:val="00C1125E"/>
    <w:rsid w:val="00C11B26"/>
    <w:rsid w:val="00C13CDE"/>
    <w:rsid w:val="00C14085"/>
    <w:rsid w:val="00C15226"/>
    <w:rsid w:val="00C16052"/>
    <w:rsid w:val="00C170C4"/>
    <w:rsid w:val="00C33143"/>
    <w:rsid w:val="00C34CCA"/>
    <w:rsid w:val="00C37E44"/>
    <w:rsid w:val="00C42AC2"/>
    <w:rsid w:val="00C43071"/>
    <w:rsid w:val="00C442D4"/>
    <w:rsid w:val="00C55FB1"/>
    <w:rsid w:val="00C61FA4"/>
    <w:rsid w:val="00C62AB2"/>
    <w:rsid w:val="00C651F8"/>
    <w:rsid w:val="00C71953"/>
    <w:rsid w:val="00C75D1C"/>
    <w:rsid w:val="00C76E95"/>
    <w:rsid w:val="00C770A0"/>
    <w:rsid w:val="00C775FC"/>
    <w:rsid w:val="00C81309"/>
    <w:rsid w:val="00C83139"/>
    <w:rsid w:val="00C86854"/>
    <w:rsid w:val="00C87D0E"/>
    <w:rsid w:val="00C908CC"/>
    <w:rsid w:val="00C90CFD"/>
    <w:rsid w:val="00C91769"/>
    <w:rsid w:val="00C95C61"/>
    <w:rsid w:val="00CA0462"/>
    <w:rsid w:val="00CA0AB9"/>
    <w:rsid w:val="00CA2FDE"/>
    <w:rsid w:val="00CB1775"/>
    <w:rsid w:val="00CB7DAE"/>
    <w:rsid w:val="00CC07FC"/>
    <w:rsid w:val="00CC3C4B"/>
    <w:rsid w:val="00CD59E1"/>
    <w:rsid w:val="00CD76AF"/>
    <w:rsid w:val="00CE0B73"/>
    <w:rsid w:val="00CE29F8"/>
    <w:rsid w:val="00CE6CC2"/>
    <w:rsid w:val="00CE700E"/>
    <w:rsid w:val="00CF1422"/>
    <w:rsid w:val="00CF5455"/>
    <w:rsid w:val="00CF5844"/>
    <w:rsid w:val="00CF6069"/>
    <w:rsid w:val="00CF74FE"/>
    <w:rsid w:val="00D010FE"/>
    <w:rsid w:val="00D04722"/>
    <w:rsid w:val="00D10426"/>
    <w:rsid w:val="00D12229"/>
    <w:rsid w:val="00D12281"/>
    <w:rsid w:val="00D14D51"/>
    <w:rsid w:val="00D301F0"/>
    <w:rsid w:val="00D310AD"/>
    <w:rsid w:val="00D31AD7"/>
    <w:rsid w:val="00D31EF2"/>
    <w:rsid w:val="00D47E90"/>
    <w:rsid w:val="00D54E39"/>
    <w:rsid w:val="00D556D6"/>
    <w:rsid w:val="00D61BBB"/>
    <w:rsid w:val="00D629A7"/>
    <w:rsid w:val="00D637F3"/>
    <w:rsid w:val="00D645AC"/>
    <w:rsid w:val="00D74C0C"/>
    <w:rsid w:val="00D75621"/>
    <w:rsid w:val="00D77A40"/>
    <w:rsid w:val="00D80010"/>
    <w:rsid w:val="00D84809"/>
    <w:rsid w:val="00D91B15"/>
    <w:rsid w:val="00D91CCC"/>
    <w:rsid w:val="00D96599"/>
    <w:rsid w:val="00DA1B4E"/>
    <w:rsid w:val="00DA480C"/>
    <w:rsid w:val="00DA70DC"/>
    <w:rsid w:val="00DA76D8"/>
    <w:rsid w:val="00DC36E4"/>
    <w:rsid w:val="00DC4353"/>
    <w:rsid w:val="00DD12F1"/>
    <w:rsid w:val="00DD24EF"/>
    <w:rsid w:val="00DE1748"/>
    <w:rsid w:val="00DE555D"/>
    <w:rsid w:val="00DE620A"/>
    <w:rsid w:val="00DE725C"/>
    <w:rsid w:val="00DF1401"/>
    <w:rsid w:val="00E00152"/>
    <w:rsid w:val="00E00A94"/>
    <w:rsid w:val="00E02EC2"/>
    <w:rsid w:val="00E04521"/>
    <w:rsid w:val="00E04CBA"/>
    <w:rsid w:val="00E0548F"/>
    <w:rsid w:val="00E057FC"/>
    <w:rsid w:val="00E0596E"/>
    <w:rsid w:val="00E06107"/>
    <w:rsid w:val="00E066CC"/>
    <w:rsid w:val="00E20FB0"/>
    <w:rsid w:val="00E210B6"/>
    <w:rsid w:val="00E211C9"/>
    <w:rsid w:val="00E32707"/>
    <w:rsid w:val="00E36892"/>
    <w:rsid w:val="00E374A3"/>
    <w:rsid w:val="00E4095E"/>
    <w:rsid w:val="00E440F1"/>
    <w:rsid w:val="00E44CCD"/>
    <w:rsid w:val="00E45278"/>
    <w:rsid w:val="00E45DA2"/>
    <w:rsid w:val="00E4618C"/>
    <w:rsid w:val="00E469A5"/>
    <w:rsid w:val="00E47DC4"/>
    <w:rsid w:val="00E5398A"/>
    <w:rsid w:val="00E57384"/>
    <w:rsid w:val="00E6348E"/>
    <w:rsid w:val="00E66938"/>
    <w:rsid w:val="00E67C75"/>
    <w:rsid w:val="00E70188"/>
    <w:rsid w:val="00E71683"/>
    <w:rsid w:val="00E71779"/>
    <w:rsid w:val="00E71ECC"/>
    <w:rsid w:val="00E800A8"/>
    <w:rsid w:val="00E81A92"/>
    <w:rsid w:val="00E826D9"/>
    <w:rsid w:val="00E833AA"/>
    <w:rsid w:val="00E847BC"/>
    <w:rsid w:val="00E85E83"/>
    <w:rsid w:val="00E94B86"/>
    <w:rsid w:val="00E97447"/>
    <w:rsid w:val="00E97B62"/>
    <w:rsid w:val="00E97ECB"/>
    <w:rsid w:val="00EA2719"/>
    <w:rsid w:val="00EA40F3"/>
    <w:rsid w:val="00EA4409"/>
    <w:rsid w:val="00EA5278"/>
    <w:rsid w:val="00EB3DD8"/>
    <w:rsid w:val="00EC1294"/>
    <w:rsid w:val="00EC1624"/>
    <w:rsid w:val="00EC2242"/>
    <w:rsid w:val="00EC3F4C"/>
    <w:rsid w:val="00EC445B"/>
    <w:rsid w:val="00ED136D"/>
    <w:rsid w:val="00ED21C9"/>
    <w:rsid w:val="00ED241F"/>
    <w:rsid w:val="00ED537F"/>
    <w:rsid w:val="00ED5CC5"/>
    <w:rsid w:val="00EE5997"/>
    <w:rsid w:val="00EE706D"/>
    <w:rsid w:val="00EF2832"/>
    <w:rsid w:val="00EF7CC6"/>
    <w:rsid w:val="00F067A3"/>
    <w:rsid w:val="00F137FA"/>
    <w:rsid w:val="00F166CA"/>
    <w:rsid w:val="00F17F42"/>
    <w:rsid w:val="00F230DD"/>
    <w:rsid w:val="00F24F19"/>
    <w:rsid w:val="00F25AF2"/>
    <w:rsid w:val="00F3052C"/>
    <w:rsid w:val="00F356C7"/>
    <w:rsid w:val="00F35A3C"/>
    <w:rsid w:val="00F450D5"/>
    <w:rsid w:val="00F51A41"/>
    <w:rsid w:val="00F51DD0"/>
    <w:rsid w:val="00F57604"/>
    <w:rsid w:val="00F57CDA"/>
    <w:rsid w:val="00F623E8"/>
    <w:rsid w:val="00F7648C"/>
    <w:rsid w:val="00F80F10"/>
    <w:rsid w:val="00F834CC"/>
    <w:rsid w:val="00F83E77"/>
    <w:rsid w:val="00F843A1"/>
    <w:rsid w:val="00F85F13"/>
    <w:rsid w:val="00F863A8"/>
    <w:rsid w:val="00F86A03"/>
    <w:rsid w:val="00F91F2B"/>
    <w:rsid w:val="00F97100"/>
    <w:rsid w:val="00FA21F8"/>
    <w:rsid w:val="00FA457F"/>
    <w:rsid w:val="00FB20DC"/>
    <w:rsid w:val="00FB42B8"/>
    <w:rsid w:val="00FB5301"/>
    <w:rsid w:val="00FB5428"/>
    <w:rsid w:val="00FD7D4E"/>
    <w:rsid w:val="00FE6C0A"/>
    <w:rsid w:val="00FE7249"/>
    <w:rsid w:val="00FF09D5"/>
    <w:rsid w:val="00FF2157"/>
    <w:rsid w:val="00FF59DC"/>
    <w:rsid w:val="00FF5D12"/>
    <w:rsid w:val="00FF5F86"/>
    <w:rsid w:val="00FF711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06A47"/>
  <w15:docId w15:val="{031FD669-5C30-409D-A82D-5995D822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D6AFC"/>
    <w:pPr>
      <w:spacing w:line="260" w:lineRule="exact"/>
    </w:pPr>
    <w:rPr>
      <w:rFonts w:ascii="Verdana" w:hAnsi="Verdana"/>
      <w:sz w:val="18"/>
      <w:lang w:val="de-DE" w:eastAsia="de-DE"/>
    </w:rPr>
  </w:style>
  <w:style w:type="paragraph" w:styleId="berschrift1">
    <w:name w:val="heading 1"/>
    <w:basedOn w:val="Standard"/>
    <w:next w:val="Standard"/>
    <w:qFormat/>
    <w:rsid w:val="008D6AFC"/>
    <w:pPr>
      <w:keepNext/>
      <w:outlineLvl w:val="0"/>
    </w:pPr>
    <w:rPr>
      <w:b/>
      <w:kern w:val="32"/>
      <w:sz w:val="24"/>
    </w:rPr>
  </w:style>
  <w:style w:type="paragraph" w:styleId="berschrift2">
    <w:name w:val="heading 2"/>
    <w:basedOn w:val="Standard"/>
    <w:next w:val="Standard"/>
    <w:qFormat/>
    <w:rsid w:val="008D6AFC"/>
    <w:pPr>
      <w:keepNext/>
      <w:outlineLvl w:val="1"/>
    </w:pPr>
    <w:rPr>
      <w:b/>
      <w:sz w:val="22"/>
    </w:rPr>
  </w:style>
  <w:style w:type="paragraph" w:styleId="berschrift3">
    <w:name w:val="heading 3"/>
    <w:basedOn w:val="Standard"/>
    <w:next w:val="Standard"/>
    <w:qFormat/>
    <w:rsid w:val="008D6AFC"/>
    <w:pPr>
      <w:keepNext/>
      <w:spacing w:after="120"/>
      <w:outlineLvl w:val="2"/>
    </w:pPr>
    <w:rPr>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2">
    <w:name w:val="Aufzählung 2"/>
    <w:basedOn w:val="Standard"/>
    <w:rsid w:val="003936F4"/>
    <w:pPr>
      <w:numPr>
        <w:numId w:val="2"/>
      </w:numPr>
      <w:tabs>
        <w:tab w:val="clear" w:pos="720"/>
        <w:tab w:val="num" w:pos="360"/>
      </w:tabs>
      <w:spacing w:before="120" w:after="120"/>
      <w:ind w:left="714" w:hanging="357"/>
    </w:pPr>
  </w:style>
  <w:style w:type="paragraph" w:customStyle="1" w:styleId="Aufzhlung1">
    <w:name w:val="Aufzählung 1"/>
    <w:basedOn w:val="berschrift2"/>
    <w:rsid w:val="008D6AFC"/>
    <w:pPr>
      <w:numPr>
        <w:numId w:val="14"/>
      </w:numPr>
      <w:spacing w:before="120" w:after="120"/>
    </w:pPr>
    <w:rPr>
      <w:sz w:val="20"/>
    </w:rPr>
  </w:style>
  <w:style w:type="paragraph" w:styleId="Kopfzeile">
    <w:name w:val="header"/>
    <w:basedOn w:val="Standard"/>
    <w:rsid w:val="008D6AFC"/>
    <w:pPr>
      <w:tabs>
        <w:tab w:val="center" w:pos="4536"/>
        <w:tab w:val="right" w:pos="9072"/>
      </w:tabs>
    </w:pPr>
  </w:style>
  <w:style w:type="paragraph" w:styleId="Fuzeile">
    <w:name w:val="footer"/>
    <w:basedOn w:val="Standard"/>
    <w:rsid w:val="008D6AFC"/>
    <w:pPr>
      <w:tabs>
        <w:tab w:val="center" w:pos="4536"/>
        <w:tab w:val="right" w:pos="9072"/>
      </w:tabs>
    </w:pPr>
  </w:style>
  <w:style w:type="paragraph" w:customStyle="1" w:styleId="FHCWBetreff">
    <w:name w:val="FHCW_Betreff"/>
    <w:basedOn w:val="PA5Text"/>
    <w:rsid w:val="008D6AFC"/>
    <w:rPr>
      <w:b/>
      <w:lang w:val="de-AT"/>
    </w:rPr>
  </w:style>
  <w:style w:type="paragraph" w:customStyle="1" w:styleId="FHCWDatumseingabe">
    <w:name w:val="FHCW_Datumseingabe"/>
    <w:basedOn w:val="PA5Text"/>
    <w:rsid w:val="004F1995"/>
    <w:pPr>
      <w:spacing w:before="180"/>
      <w:jc w:val="right"/>
    </w:pPr>
    <w:rPr>
      <w:rFonts w:eastAsia="Times New Roman"/>
    </w:rPr>
  </w:style>
  <w:style w:type="table" w:customStyle="1" w:styleId="Tabellengitternetz">
    <w:name w:val="Tabellengitternetz"/>
    <w:basedOn w:val="NormaleTabelle"/>
    <w:rsid w:val="008D6AFC"/>
    <w:pPr>
      <w:spacing w:line="260" w:lineRule="exact"/>
    </w:pPr>
    <w:rPr>
      <w:rFonts w:ascii="Verdana" w:hAnsi="Verdana"/>
    </w:rPr>
    <w:tblPr/>
  </w:style>
  <w:style w:type="paragraph" w:customStyle="1" w:styleId="PA5Text">
    <w:name w:val="PA_5_Text"/>
    <w:basedOn w:val="Standard"/>
    <w:link w:val="PA5TextZchnZchn"/>
    <w:rsid w:val="00877497"/>
    <w:pPr>
      <w:spacing w:after="60" w:line="300" w:lineRule="exact"/>
    </w:pPr>
  </w:style>
  <w:style w:type="paragraph" w:customStyle="1" w:styleId="PA1TITEL">
    <w:name w:val="PA_1_TITEL"/>
    <w:basedOn w:val="PA2Headline"/>
    <w:rsid w:val="00877497"/>
    <w:pPr>
      <w:spacing w:after="120"/>
    </w:pPr>
    <w:rPr>
      <w:b w:val="0"/>
      <w:caps/>
    </w:rPr>
  </w:style>
  <w:style w:type="paragraph" w:styleId="StandardWeb">
    <w:name w:val="Normal (Web)"/>
    <w:basedOn w:val="Standard"/>
    <w:uiPriority w:val="99"/>
    <w:rsid w:val="00507DC0"/>
    <w:pPr>
      <w:spacing w:line="240" w:lineRule="auto"/>
    </w:pPr>
    <w:rPr>
      <w:rFonts w:ascii="Times New Roman" w:eastAsia="Times New Roman" w:hAnsi="Times New Roman"/>
      <w:sz w:val="24"/>
      <w:szCs w:val="24"/>
      <w:lang w:val="de-AT" w:eastAsia="de-AT"/>
    </w:rPr>
  </w:style>
  <w:style w:type="character" w:styleId="Fett">
    <w:name w:val="Strong"/>
    <w:uiPriority w:val="22"/>
    <w:qFormat/>
    <w:rsid w:val="005028DA"/>
    <w:rPr>
      <w:b/>
      <w:bCs/>
    </w:rPr>
  </w:style>
  <w:style w:type="paragraph" w:customStyle="1" w:styleId="FHCWGliederung1xx">
    <w:name w:val="FHCW_Gliederung_1_x_x"/>
    <w:basedOn w:val="Standard"/>
    <w:rsid w:val="000C24A2"/>
    <w:pPr>
      <w:numPr>
        <w:numId w:val="15"/>
      </w:numPr>
      <w:spacing w:after="80"/>
    </w:pPr>
    <w:rPr>
      <w:lang w:val="de-AT"/>
    </w:rPr>
  </w:style>
  <w:style w:type="paragraph" w:customStyle="1" w:styleId="FHCWGliederungx1x">
    <w:name w:val="FHCW_Gliederung_x_1_x"/>
    <w:basedOn w:val="Standard"/>
    <w:rsid w:val="000C24A2"/>
    <w:pPr>
      <w:numPr>
        <w:ilvl w:val="1"/>
        <w:numId w:val="15"/>
      </w:numPr>
      <w:spacing w:after="80"/>
    </w:pPr>
    <w:rPr>
      <w:lang w:val="de-AT"/>
    </w:rPr>
  </w:style>
  <w:style w:type="paragraph" w:customStyle="1" w:styleId="FHCWGliederungxx1">
    <w:name w:val="FHCW_Gliederung_x_x_1"/>
    <w:basedOn w:val="Standard"/>
    <w:rsid w:val="000C24A2"/>
    <w:pPr>
      <w:numPr>
        <w:ilvl w:val="2"/>
        <w:numId w:val="15"/>
      </w:numPr>
      <w:spacing w:after="80"/>
    </w:pPr>
    <w:rPr>
      <w:lang w:val="de-AT"/>
    </w:rPr>
  </w:style>
  <w:style w:type="character" w:customStyle="1" w:styleId="PA5TextZchnZchn">
    <w:name w:val="PA_5_Text Zchn Zchn"/>
    <w:link w:val="PA5Text"/>
    <w:rsid w:val="00877497"/>
    <w:rPr>
      <w:rFonts w:ascii="Verdana" w:hAnsi="Verdana"/>
      <w:sz w:val="18"/>
      <w:lang w:val="de-DE" w:eastAsia="de-DE"/>
    </w:rPr>
  </w:style>
  <w:style w:type="paragraph" w:customStyle="1" w:styleId="FHCWEbene3">
    <w:name w:val="FHCW_Ebene3"/>
    <w:next w:val="PA5Text"/>
    <w:link w:val="FHCWEbene3Zchn"/>
    <w:rsid w:val="00B85A15"/>
    <w:pPr>
      <w:tabs>
        <w:tab w:val="left" w:pos="709"/>
      </w:tabs>
      <w:spacing w:after="80" w:line="260" w:lineRule="exact"/>
      <w:contextualSpacing/>
      <w:outlineLvl w:val="2"/>
    </w:pPr>
    <w:rPr>
      <w:rFonts w:ascii="Verdana" w:hAnsi="Verdana"/>
      <w:b/>
      <w:sz w:val="18"/>
      <w:lang w:eastAsia="de-DE"/>
    </w:rPr>
  </w:style>
  <w:style w:type="character" w:customStyle="1" w:styleId="FHCWEbene3Zchn">
    <w:name w:val="FHCW_Ebene3 Zchn"/>
    <w:link w:val="FHCWEbene3"/>
    <w:rsid w:val="00B85A15"/>
    <w:rPr>
      <w:rFonts w:ascii="Verdana" w:hAnsi="Verdana"/>
      <w:b/>
      <w:sz w:val="18"/>
      <w:lang w:val="de-AT" w:eastAsia="de-DE" w:bidi="ar-SA"/>
    </w:rPr>
  </w:style>
  <w:style w:type="paragraph" w:styleId="Sprechblasentext">
    <w:name w:val="Balloon Text"/>
    <w:basedOn w:val="Standard"/>
    <w:semiHidden/>
    <w:rsid w:val="003B5712"/>
    <w:rPr>
      <w:rFonts w:ascii="Tahoma" w:hAnsi="Tahoma" w:cs="Tahoma"/>
      <w:sz w:val="16"/>
      <w:szCs w:val="16"/>
    </w:rPr>
  </w:style>
  <w:style w:type="character" w:styleId="Kommentarzeichen">
    <w:name w:val="annotation reference"/>
    <w:semiHidden/>
    <w:rsid w:val="003B5712"/>
    <w:rPr>
      <w:sz w:val="16"/>
      <w:szCs w:val="16"/>
    </w:rPr>
  </w:style>
  <w:style w:type="paragraph" w:styleId="Kommentartext">
    <w:name w:val="annotation text"/>
    <w:basedOn w:val="Standard"/>
    <w:semiHidden/>
    <w:rsid w:val="003B5712"/>
    <w:rPr>
      <w:sz w:val="20"/>
    </w:rPr>
  </w:style>
  <w:style w:type="paragraph" w:styleId="Kommentarthema">
    <w:name w:val="annotation subject"/>
    <w:basedOn w:val="Kommentartext"/>
    <w:next w:val="Kommentartext"/>
    <w:semiHidden/>
    <w:rsid w:val="003B5712"/>
    <w:rPr>
      <w:b/>
      <w:bCs/>
    </w:rPr>
  </w:style>
  <w:style w:type="paragraph" w:customStyle="1" w:styleId="PA3Subheadline">
    <w:name w:val="PA_3_Subheadline"/>
    <w:basedOn w:val="Standard"/>
    <w:rsid w:val="00877497"/>
    <w:pPr>
      <w:spacing w:after="120" w:line="300" w:lineRule="exact"/>
    </w:pPr>
    <w:rPr>
      <w:b/>
      <w:sz w:val="20"/>
    </w:rPr>
  </w:style>
  <w:style w:type="paragraph" w:customStyle="1" w:styleId="PA4Leadin">
    <w:name w:val="PA_4_Leadin"/>
    <w:basedOn w:val="Standard"/>
    <w:rsid w:val="00877497"/>
    <w:pPr>
      <w:spacing w:after="120"/>
    </w:pPr>
    <w:rPr>
      <w:szCs w:val="18"/>
    </w:rPr>
  </w:style>
  <w:style w:type="paragraph" w:customStyle="1" w:styleId="PA6Zwischenberschrift">
    <w:name w:val="PA_6_Zwischenüberschrift"/>
    <w:basedOn w:val="PA5Text"/>
    <w:rsid w:val="001D2E52"/>
    <w:pPr>
      <w:spacing w:before="120" w:after="0"/>
    </w:pPr>
    <w:rPr>
      <w:b/>
      <w:lang w:val="de-AT"/>
    </w:rPr>
  </w:style>
  <w:style w:type="paragraph" w:customStyle="1" w:styleId="PA8Boilerplate">
    <w:name w:val="PA_8_Boilerplate"/>
    <w:basedOn w:val="PA5Text"/>
    <w:link w:val="PA8BoilerplateZchnZchn"/>
    <w:rsid w:val="00AF06A7"/>
    <w:pPr>
      <w:spacing w:line="260" w:lineRule="exact"/>
    </w:pPr>
    <w:rPr>
      <w:rFonts w:eastAsia="Times New Roman"/>
    </w:rPr>
  </w:style>
  <w:style w:type="paragraph" w:customStyle="1" w:styleId="PA7HeadlineBoilerplate">
    <w:name w:val="PA_7_Headline_Boilerplate"/>
    <w:basedOn w:val="PA8Boilerplate"/>
    <w:link w:val="PA7HeadlineBoilerplateZchnZchn"/>
    <w:rsid w:val="00AF06A7"/>
    <w:pPr>
      <w:spacing w:before="180" w:after="0"/>
    </w:pPr>
    <w:rPr>
      <w:b/>
      <w:bCs/>
    </w:rPr>
  </w:style>
  <w:style w:type="character" w:customStyle="1" w:styleId="PA8BoilerplateZchnZchn">
    <w:name w:val="PA_8_Boilerplate Zchn Zchn"/>
    <w:basedOn w:val="PA5TextZchnZchn"/>
    <w:link w:val="PA8Boilerplate"/>
    <w:rsid w:val="00AF06A7"/>
    <w:rPr>
      <w:rFonts w:ascii="Verdana" w:eastAsia="Times New Roman" w:hAnsi="Verdana"/>
      <w:sz w:val="18"/>
      <w:lang w:val="de-DE" w:eastAsia="de-DE"/>
    </w:rPr>
  </w:style>
  <w:style w:type="character" w:customStyle="1" w:styleId="PA7HeadlineBoilerplateZchnZchn">
    <w:name w:val="PA_7_Headline_Boilerplate Zchn Zchn"/>
    <w:link w:val="PA7HeadlineBoilerplate"/>
    <w:rsid w:val="00AF06A7"/>
    <w:rPr>
      <w:rFonts w:ascii="Verdana" w:eastAsia="Times New Roman" w:hAnsi="Verdana"/>
      <w:b/>
      <w:bCs/>
      <w:sz w:val="18"/>
      <w:lang w:val="de-DE" w:eastAsia="de-DE"/>
    </w:rPr>
  </w:style>
  <w:style w:type="paragraph" w:customStyle="1" w:styleId="PA2Headline">
    <w:name w:val="PA_2_Headline"/>
    <w:basedOn w:val="Standard"/>
    <w:rsid w:val="00877497"/>
    <w:pPr>
      <w:spacing w:line="300" w:lineRule="exact"/>
    </w:pPr>
    <w:rPr>
      <w:b/>
      <w:sz w:val="24"/>
    </w:rPr>
  </w:style>
  <w:style w:type="character" w:styleId="Hyperlink">
    <w:name w:val="Hyperlink"/>
    <w:rsid w:val="007C108A"/>
    <w:rPr>
      <w:color w:val="0000FF"/>
      <w:u w:val="single"/>
    </w:rPr>
  </w:style>
  <w:style w:type="paragraph" w:customStyle="1" w:styleId="FormatvorlagePAAufzhlung">
    <w:name w:val="Formatvorlage PA_Aufzählung"/>
    <w:basedOn w:val="PA5Text"/>
    <w:rsid w:val="001D2E52"/>
    <w:pPr>
      <w:spacing w:line="240" w:lineRule="auto"/>
    </w:pPr>
    <w:rPr>
      <w:rFonts w:eastAsia="Times New Roman"/>
    </w:rPr>
  </w:style>
  <w:style w:type="paragraph" w:customStyle="1" w:styleId="FormatvorlagePA5TextFett">
    <w:name w:val="Formatvorlage PA_5_Text + Fett"/>
    <w:basedOn w:val="PA5Text"/>
    <w:rsid w:val="001D2E52"/>
    <w:pPr>
      <w:spacing w:before="120"/>
    </w:pPr>
    <w:rPr>
      <w:b/>
      <w:bCs/>
    </w:rPr>
  </w:style>
  <w:style w:type="paragraph" w:customStyle="1" w:styleId="FormatvorlagePA5TextZeilenabstandeinfach">
    <w:name w:val="Formatvorlage PA_5_Text + Zeilenabstand:  einfach"/>
    <w:basedOn w:val="PA5Text"/>
    <w:rsid w:val="001D2E52"/>
    <w:pPr>
      <w:spacing w:before="120" w:line="240" w:lineRule="auto"/>
    </w:pPr>
    <w:rPr>
      <w:rFonts w:eastAsia="Times New Roman"/>
    </w:rPr>
  </w:style>
  <w:style w:type="paragraph" w:customStyle="1" w:styleId="FHCWText">
    <w:name w:val="FHCW_Text"/>
    <w:link w:val="FHCWTextZchn"/>
    <w:qFormat/>
    <w:rsid w:val="00A05B99"/>
    <w:pPr>
      <w:spacing w:after="80" w:line="260" w:lineRule="atLeast"/>
    </w:pPr>
    <w:rPr>
      <w:rFonts w:ascii="Verdana" w:hAnsi="Verdana"/>
      <w:sz w:val="18"/>
      <w:lang w:eastAsia="de-DE"/>
    </w:rPr>
  </w:style>
  <w:style w:type="character" w:customStyle="1" w:styleId="FHCWTextZchn">
    <w:name w:val="FHCW_Text Zchn"/>
    <w:basedOn w:val="Absatz-Standardschriftart"/>
    <w:link w:val="FHCWText"/>
    <w:rsid w:val="00A05B99"/>
    <w:rPr>
      <w:rFonts w:ascii="Verdana" w:hAnsi="Verdana"/>
      <w:sz w:val="18"/>
      <w:lang w:eastAsia="de-DE"/>
    </w:rPr>
  </w:style>
  <w:style w:type="character" w:styleId="Hervorhebung">
    <w:name w:val="Emphasis"/>
    <w:basedOn w:val="Absatz-Standardschriftart"/>
    <w:uiPriority w:val="20"/>
    <w:qFormat/>
    <w:rsid w:val="00D75621"/>
    <w:rPr>
      <w:b/>
      <w:bCs/>
      <w:i w:val="0"/>
      <w:iCs w:val="0"/>
    </w:rPr>
  </w:style>
  <w:style w:type="character" w:customStyle="1" w:styleId="st1">
    <w:name w:val="st1"/>
    <w:basedOn w:val="Absatz-Standardschriftart"/>
    <w:rsid w:val="00D75621"/>
  </w:style>
  <w:style w:type="paragraph" w:styleId="berarbeitung">
    <w:name w:val="Revision"/>
    <w:hidden/>
    <w:uiPriority w:val="99"/>
    <w:semiHidden/>
    <w:rsid w:val="002527AC"/>
    <w:rPr>
      <w:rFonts w:ascii="Verdana" w:hAnsi="Verdana"/>
      <w:sz w:val="18"/>
      <w:lang w:val="de-DE" w:eastAsia="de-DE"/>
    </w:rPr>
  </w:style>
  <w:style w:type="character" w:styleId="NichtaufgelsteErwhnung">
    <w:name w:val="Unresolved Mention"/>
    <w:basedOn w:val="Absatz-Standardschriftart"/>
    <w:uiPriority w:val="99"/>
    <w:semiHidden/>
    <w:unhideWhenUsed/>
    <w:rsid w:val="00556B03"/>
    <w:rPr>
      <w:color w:val="605E5C"/>
      <w:shd w:val="clear" w:color="auto" w:fill="E1DFDD"/>
    </w:rPr>
  </w:style>
  <w:style w:type="paragraph" w:styleId="Titel">
    <w:name w:val="Title"/>
    <w:basedOn w:val="Standard"/>
    <w:next w:val="Standard"/>
    <w:link w:val="TitelZchn"/>
    <w:qFormat/>
    <w:rsid w:val="00F83E7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83E77"/>
    <w:rPr>
      <w:rFonts w:asciiTheme="majorHAnsi" w:eastAsiaTheme="majorEastAsia" w:hAnsiTheme="majorHAnsi" w:cstheme="majorBidi"/>
      <w:spacing w:val="-10"/>
      <w:kern w:val="28"/>
      <w:sz w:val="56"/>
      <w:szCs w:val="5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397">
      <w:bodyDiv w:val="1"/>
      <w:marLeft w:val="0"/>
      <w:marRight w:val="0"/>
      <w:marTop w:val="0"/>
      <w:marBottom w:val="0"/>
      <w:divBdr>
        <w:top w:val="none" w:sz="0" w:space="0" w:color="auto"/>
        <w:left w:val="none" w:sz="0" w:space="0" w:color="auto"/>
        <w:bottom w:val="none" w:sz="0" w:space="0" w:color="auto"/>
        <w:right w:val="none" w:sz="0" w:space="0" w:color="auto"/>
      </w:divBdr>
    </w:div>
    <w:div w:id="45766000">
      <w:bodyDiv w:val="1"/>
      <w:marLeft w:val="0"/>
      <w:marRight w:val="0"/>
      <w:marTop w:val="0"/>
      <w:marBottom w:val="0"/>
      <w:divBdr>
        <w:top w:val="none" w:sz="0" w:space="0" w:color="auto"/>
        <w:left w:val="none" w:sz="0" w:space="0" w:color="auto"/>
        <w:bottom w:val="none" w:sz="0" w:space="0" w:color="auto"/>
        <w:right w:val="none" w:sz="0" w:space="0" w:color="auto"/>
      </w:divBdr>
    </w:div>
    <w:div w:id="88812874">
      <w:bodyDiv w:val="1"/>
      <w:marLeft w:val="0"/>
      <w:marRight w:val="0"/>
      <w:marTop w:val="0"/>
      <w:marBottom w:val="0"/>
      <w:divBdr>
        <w:top w:val="none" w:sz="0" w:space="0" w:color="auto"/>
        <w:left w:val="none" w:sz="0" w:space="0" w:color="auto"/>
        <w:bottom w:val="none" w:sz="0" w:space="0" w:color="auto"/>
        <w:right w:val="none" w:sz="0" w:space="0" w:color="auto"/>
      </w:divBdr>
    </w:div>
    <w:div w:id="144781073">
      <w:bodyDiv w:val="1"/>
      <w:marLeft w:val="0"/>
      <w:marRight w:val="0"/>
      <w:marTop w:val="0"/>
      <w:marBottom w:val="0"/>
      <w:divBdr>
        <w:top w:val="none" w:sz="0" w:space="0" w:color="auto"/>
        <w:left w:val="none" w:sz="0" w:space="0" w:color="auto"/>
        <w:bottom w:val="none" w:sz="0" w:space="0" w:color="auto"/>
        <w:right w:val="none" w:sz="0" w:space="0" w:color="auto"/>
      </w:divBdr>
    </w:div>
    <w:div w:id="234046471">
      <w:bodyDiv w:val="1"/>
      <w:marLeft w:val="0"/>
      <w:marRight w:val="0"/>
      <w:marTop w:val="0"/>
      <w:marBottom w:val="0"/>
      <w:divBdr>
        <w:top w:val="none" w:sz="0" w:space="0" w:color="auto"/>
        <w:left w:val="none" w:sz="0" w:space="0" w:color="auto"/>
        <w:bottom w:val="none" w:sz="0" w:space="0" w:color="auto"/>
        <w:right w:val="none" w:sz="0" w:space="0" w:color="auto"/>
      </w:divBdr>
    </w:div>
    <w:div w:id="274797156">
      <w:bodyDiv w:val="1"/>
      <w:marLeft w:val="0"/>
      <w:marRight w:val="0"/>
      <w:marTop w:val="0"/>
      <w:marBottom w:val="0"/>
      <w:divBdr>
        <w:top w:val="none" w:sz="0" w:space="0" w:color="auto"/>
        <w:left w:val="none" w:sz="0" w:space="0" w:color="auto"/>
        <w:bottom w:val="none" w:sz="0" w:space="0" w:color="auto"/>
        <w:right w:val="none" w:sz="0" w:space="0" w:color="auto"/>
      </w:divBdr>
      <w:divsChild>
        <w:div w:id="1989741973">
          <w:marLeft w:val="0"/>
          <w:marRight w:val="0"/>
          <w:marTop w:val="90"/>
          <w:marBottom w:val="0"/>
          <w:divBdr>
            <w:top w:val="none" w:sz="0" w:space="0" w:color="auto"/>
            <w:left w:val="none" w:sz="0" w:space="0" w:color="auto"/>
            <w:bottom w:val="none" w:sz="0" w:space="0" w:color="auto"/>
            <w:right w:val="none" w:sz="0" w:space="0" w:color="auto"/>
          </w:divBdr>
          <w:divsChild>
            <w:div w:id="1721440441">
              <w:marLeft w:val="0"/>
              <w:marRight w:val="0"/>
              <w:marTop w:val="0"/>
              <w:marBottom w:val="0"/>
              <w:divBdr>
                <w:top w:val="none" w:sz="0" w:space="0" w:color="auto"/>
                <w:left w:val="none" w:sz="0" w:space="0" w:color="auto"/>
                <w:bottom w:val="none" w:sz="0" w:space="0" w:color="auto"/>
                <w:right w:val="none" w:sz="0" w:space="0" w:color="auto"/>
              </w:divBdr>
              <w:divsChild>
                <w:div w:id="485633367">
                  <w:marLeft w:val="0"/>
                  <w:marRight w:val="0"/>
                  <w:marTop w:val="0"/>
                  <w:marBottom w:val="0"/>
                  <w:divBdr>
                    <w:top w:val="none" w:sz="0" w:space="0" w:color="auto"/>
                    <w:left w:val="none" w:sz="0" w:space="0" w:color="auto"/>
                    <w:bottom w:val="none" w:sz="0" w:space="0" w:color="auto"/>
                    <w:right w:val="none" w:sz="0" w:space="0" w:color="auto"/>
                  </w:divBdr>
                  <w:divsChild>
                    <w:div w:id="545877421">
                      <w:marLeft w:val="30"/>
                      <w:marRight w:val="30"/>
                      <w:marTop w:val="0"/>
                      <w:marBottom w:val="0"/>
                      <w:divBdr>
                        <w:top w:val="none" w:sz="0" w:space="0" w:color="auto"/>
                        <w:left w:val="none" w:sz="0" w:space="0" w:color="auto"/>
                        <w:bottom w:val="none" w:sz="0" w:space="0" w:color="auto"/>
                        <w:right w:val="none" w:sz="0" w:space="0" w:color="auto"/>
                      </w:divBdr>
                      <w:divsChild>
                        <w:div w:id="240414815">
                          <w:marLeft w:val="0"/>
                          <w:marRight w:val="0"/>
                          <w:marTop w:val="0"/>
                          <w:marBottom w:val="0"/>
                          <w:divBdr>
                            <w:top w:val="none" w:sz="0" w:space="0" w:color="auto"/>
                            <w:left w:val="none" w:sz="0" w:space="0" w:color="auto"/>
                            <w:bottom w:val="none" w:sz="0" w:space="0" w:color="auto"/>
                            <w:right w:val="none" w:sz="0" w:space="0" w:color="auto"/>
                          </w:divBdr>
                          <w:divsChild>
                            <w:div w:id="308631001">
                              <w:marLeft w:val="0"/>
                              <w:marRight w:val="0"/>
                              <w:marTop w:val="0"/>
                              <w:marBottom w:val="0"/>
                              <w:divBdr>
                                <w:top w:val="none" w:sz="0" w:space="0" w:color="auto"/>
                                <w:left w:val="none" w:sz="0" w:space="0" w:color="auto"/>
                                <w:bottom w:val="none" w:sz="0" w:space="0" w:color="auto"/>
                                <w:right w:val="none" w:sz="0" w:space="0" w:color="auto"/>
                              </w:divBdr>
                              <w:divsChild>
                                <w:div w:id="13522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18071">
      <w:bodyDiv w:val="1"/>
      <w:marLeft w:val="0"/>
      <w:marRight w:val="0"/>
      <w:marTop w:val="0"/>
      <w:marBottom w:val="0"/>
      <w:divBdr>
        <w:top w:val="none" w:sz="0" w:space="0" w:color="auto"/>
        <w:left w:val="none" w:sz="0" w:space="0" w:color="auto"/>
        <w:bottom w:val="none" w:sz="0" w:space="0" w:color="auto"/>
        <w:right w:val="none" w:sz="0" w:space="0" w:color="auto"/>
      </w:divBdr>
      <w:divsChild>
        <w:div w:id="202985249">
          <w:marLeft w:val="0"/>
          <w:marRight w:val="0"/>
          <w:marTop w:val="90"/>
          <w:marBottom w:val="0"/>
          <w:divBdr>
            <w:top w:val="none" w:sz="0" w:space="0" w:color="auto"/>
            <w:left w:val="none" w:sz="0" w:space="0" w:color="auto"/>
            <w:bottom w:val="none" w:sz="0" w:space="0" w:color="auto"/>
            <w:right w:val="none" w:sz="0" w:space="0" w:color="auto"/>
          </w:divBdr>
          <w:divsChild>
            <w:div w:id="963972534">
              <w:marLeft w:val="0"/>
              <w:marRight w:val="0"/>
              <w:marTop w:val="0"/>
              <w:marBottom w:val="0"/>
              <w:divBdr>
                <w:top w:val="none" w:sz="0" w:space="0" w:color="auto"/>
                <w:left w:val="none" w:sz="0" w:space="0" w:color="auto"/>
                <w:bottom w:val="none" w:sz="0" w:space="0" w:color="auto"/>
                <w:right w:val="none" w:sz="0" w:space="0" w:color="auto"/>
              </w:divBdr>
              <w:divsChild>
                <w:div w:id="982808255">
                  <w:marLeft w:val="0"/>
                  <w:marRight w:val="0"/>
                  <w:marTop w:val="0"/>
                  <w:marBottom w:val="0"/>
                  <w:divBdr>
                    <w:top w:val="none" w:sz="0" w:space="0" w:color="auto"/>
                    <w:left w:val="none" w:sz="0" w:space="0" w:color="auto"/>
                    <w:bottom w:val="none" w:sz="0" w:space="0" w:color="auto"/>
                    <w:right w:val="none" w:sz="0" w:space="0" w:color="auto"/>
                  </w:divBdr>
                  <w:divsChild>
                    <w:div w:id="194973895">
                      <w:marLeft w:val="30"/>
                      <w:marRight w:val="30"/>
                      <w:marTop w:val="0"/>
                      <w:marBottom w:val="0"/>
                      <w:divBdr>
                        <w:top w:val="none" w:sz="0" w:space="0" w:color="auto"/>
                        <w:left w:val="none" w:sz="0" w:space="0" w:color="auto"/>
                        <w:bottom w:val="none" w:sz="0" w:space="0" w:color="auto"/>
                        <w:right w:val="none" w:sz="0" w:space="0" w:color="auto"/>
                      </w:divBdr>
                      <w:divsChild>
                        <w:div w:id="602496470">
                          <w:marLeft w:val="0"/>
                          <w:marRight w:val="0"/>
                          <w:marTop w:val="0"/>
                          <w:marBottom w:val="0"/>
                          <w:divBdr>
                            <w:top w:val="none" w:sz="0" w:space="0" w:color="auto"/>
                            <w:left w:val="none" w:sz="0" w:space="0" w:color="auto"/>
                            <w:bottom w:val="none" w:sz="0" w:space="0" w:color="auto"/>
                            <w:right w:val="none" w:sz="0" w:space="0" w:color="auto"/>
                          </w:divBdr>
                          <w:divsChild>
                            <w:div w:id="1015501827">
                              <w:marLeft w:val="0"/>
                              <w:marRight w:val="0"/>
                              <w:marTop w:val="0"/>
                              <w:marBottom w:val="0"/>
                              <w:divBdr>
                                <w:top w:val="none" w:sz="0" w:space="0" w:color="auto"/>
                                <w:left w:val="none" w:sz="0" w:space="0" w:color="auto"/>
                                <w:bottom w:val="none" w:sz="0" w:space="0" w:color="auto"/>
                                <w:right w:val="none" w:sz="0" w:space="0" w:color="auto"/>
                              </w:divBdr>
                              <w:divsChild>
                                <w:div w:id="4711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097935">
      <w:bodyDiv w:val="1"/>
      <w:marLeft w:val="0"/>
      <w:marRight w:val="0"/>
      <w:marTop w:val="0"/>
      <w:marBottom w:val="0"/>
      <w:divBdr>
        <w:top w:val="none" w:sz="0" w:space="0" w:color="auto"/>
        <w:left w:val="none" w:sz="0" w:space="0" w:color="auto"/>
        <w:bottom w:val="none" w:sz="0" w:space="0" w:color="auto"/>
        <w:right w:val="none" w:sz="0" w:space="0" w:color="auto"/>
      </w:divBdr>
      <w:divsChild>
        <w:div w:id="1911453736">
          <w:marLeft w:val="0"/>
          <w:marRight w:val="0"/>
          <w:marTop w:val="0"/>
          <w:marBottom w:val="0"/>
          <w:divBdr>
            <w:top w:val="none" w:sz="0" w:space="0" w:color="auto"/>
            <w:left w:val="none" w:sz="0" w:space="0" w:color="auto"/>
            <w:bottom w:val="none" w:sz="0" w:space="0" w:color="auto"/>
            <w:right w:val="none" w:sz="0" w:space="0" w:color="auto"/>
          </w:divBdr>
        </w:div>
      </w:divsChild>
    </w:div>
    <w:div w:id="1166480065">
      <w:bodyDiv w:val="1"/>
      <w:marLeft w:val="0"/>
      <w:marRight w:val="0"/>
      <w:marTop w:val="0"/>
      <w:marBottom w:val="0"/>
      <w:divBdr>
        <w:top w:val="none" w:sz="0" w:space="0" w:color="auto"/>
        <w:left w:val="none" w:sz="0" w:space="0" w:color="auto"/>
        <w:bottom w:val="none" w:sz="0" w:space="0" w:color="auto"/>
        <w:right w:val="none" w:sz="0" w:space="0" w:color="auto"/>
      </w:divBdr>
      <w:divsChild>
        <w:div w:id="213465314">
          <w:marLeft w:val="0"/>
          <w:marRight w:val="0"/>
          <w:marTop w:val="90"/>
          <w:marBottom w:val="0"/>
          <w:divBdr>
            <w:top w:val="none" w:sz="0" w:space="0" w:color="auto"/>
            <w:left w:val="none" w:sz="0" w:space="0" w:color="auto"/>
            <w:bottom w:val="none" w:sz="0" w:space="0" w:color="auto"/>
            <w:right w:val="none" w:sz="0" w:space="0" w:color="auto"/>
          </w:divBdr>
          <w:divsChild>
            <w:div w:id="378476456">
              <w:marLeft w:val="0"/>
              <w:marRight w:val="0"/>
              <w:marTop w:val="0"/>
              <w:marBottom w:val="0"/>
              <w:divBdr>
                <w:top w:val="none" w:sz="0" w:space="0" w:color="auto"/>
                <w:left w:val="none" w:sz="0" w:space="0" w:color="auto"/>
                <w:bottom w:val="none" w:sz="0" w:space="0" w:color="auto"/>
                <w:right w:val="none" w:sz="0" w:space="0" w:color="auto"/>
              </w:divBdr>
              <w:divsChild>
                <w:div w:id="1092314079">
                  <w:marLeft w:val="0"/>
                  <w:marRight w:val="0"/>
                  <w:marTop w:val="0"/>
                  <w:marBottom w:val="0"/>
                  <w:divBdr>
                    <w:top w:val="none" w:sz="0" w:space="0" w:color="auto"/>
                    <w:left w:val="none" w:sz="0" w:space="0" w:color="auto"/>
                    <w:bottom w:val="none" w:sz="0" w:space="0" w:color="auto"/>
                    <w:right w:val="none" w:sz="0" w:space="0" w:color="auto"/>
                  </w:divBdr>
                  <w:divsChild>
                    <w:div w:id="995720266">
                      <w:marLeft w:val="30"/>
                      <w:marRight w:val="30"/>
                      <w:marTop w:val="0"/>
                      <w:marBottom w:val="0"/>
                      <w:divBdr>
                        <w:top w:val="none" w:sz="0" w:space="0" w:color="auto"/>
                        <w:left w:val="none" w:sz="0" w:space="0" w:color="auto"/>
                        <w:bottom w:val="none" w:sz="0" w:space="0" w:color="auto"/>
                        <w:right w:val="none" w:sz="0" w:space="0" w:color="auto"/>
                      </w:divBdr>
                      <w:divsChild>
                        <w:div w:id="1193110087">
                          <w:marLeft w:val="0"/>
                          <w:marRight w:val="0"/>
                          <w:marTop w:val="0"/>
                          <w:marBottom w:val="0"/>
                          <w:divBdr>
                            <w:top w:val="none" w:sz="0" w:space="0" w:color="auto"/>
                            <w:left w:val="none" w:sz="0" w:space="0" w:color="auto"/>
                            <w:bottom w:val="none" w:sz="0" w:space="0" w:color="auto"/>
                            <w:right w:val="none" w:sz="0" w:space="0" w:color="auto"/>
                          </w:divBdr>
                          <w:divsChild>
                            <w:div w:id="1842089029">
                              <w:marLeft w:val="0"/>
                              <w:marRight w:val="0"/>
                              <w:marTop w:val="0"/>
                              <w:marBottom w:val="0"/>
                              <w:divBdr>
                                <w:top w:val="none" w:sz="0" w:space="0" w:color="auto"/>
                                <w:left w:val="none" w:sz="0" w:space="0" w:color="auto"/>
                                <w:bottom w:val="none" w:sz="0" w:space="0" w:color="auto"/>
                                <w:right w:val="none" w:sz="0" w:space="0" w:color="auto"/>
                              </w:divBdr>
                              <w:divsChild>
                                <w:div w:id="3185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043761">
      <w:bodyDiv w:val="1"/>
      <w:marLeft w:val="0"/>
      <w:marRight w:val="0"/>
      <w:marTop w:val="0"/>
      <w:marBottom w:val="0"/>
      <w:divBdr>
        <w:top w:val="none" w:sz="0" w:space="0" w:color="auto"/>
        <w:left w:val="none" w:sz="0" w:space="0" w:color="auto"/>
        <w:bottom w:val="none" w:sz="0" w:space="0" w:color="auto"/>
        <w:right w:val="none" w:sz="0" w:space="0" w:color="auto"/>
      </w:divBdr>
      <w:divsChild>
        <w:div w:id="781925669">
          <w:marLeft w:val="0"/>
          <w:marRight w:val="0"/>
          <w:marTop w:val="0"/>
          <w:marBottom w:val="0"/>
          <w:divBdr>
            <w:top w:val="none" w:sz="0" w:space="0" w:color="auto"/>
            <w:left w:val="none" w:sz="0" w:space="0" w:color="auto"/>
            <w:bottom w:val="none" w:sz="0" w:space="0" w:color="auto"/>
            <w:right w:val="none" w:sz="0" w:space="0" w:color="auto"/>
          </w:divBdr>
        </w:div>
      </w:divsChild>
    </w:div>
    <w:div w:id="1573348739">
      <w:bodyDiv w:val="1"/>
      <w:marLeft w:val="0"/>
      <w:marRight w:val="0"/>
      <w:marTop w:val="0"/>
      <w:marBottom w:val="0"/>
      <w:divBdr>
        <w:top w:val="none" w:sz="0" w:space="0" w:color="auto"/>
        <w:left w:val="none" w:sz="0" w:space="0" w:color="auto"/>
        <w:bottom w:val="none" w:sz="0" w:space="0" w:color="auto"/>
        <w:right w:val="none" w:sz="0" w:space="0" w:color="auto"/>
      </w:divBdr>
      <w:divsChild>
        <w:div w:id="304941569">
          <w:marLeft w:val="0"/>
          <w:marRight w:val="0"/>
          <w:marTop w:val="90"/>
          <w:marBottom w:val="0"/>
          <w:divBdr>
            <w:top w:val="none" w:sz="0" w:space="0" w:color="auto"/>
            <w:left w:val="none" w:sz="0" w:space="0" w:color="auto"/>
            <w:bottom w:val="none" w:sz="0" w:space="0" w:color="auto"/>
            <w:right w:val="none" w:sz="0" w:space="0" w:color="auto"/>
          </w:divBdr>
          <w:divsChild>
            <w:div w:id="1418139486">
              <w:marLeft w:val="0"/>
              <w:marRight w:val="0"/>
              <w:marTop w:val="0"/>
              <w:marBottom w:val="0"/>
              <w:divBdr>
                <w:top w:val="none" w:sz="0" w:space="0" w:color="auto"/>
                <w:left w:val="none" w:sz="0" w:space="0" w:color="auto"/>
                <w:bottom w:val="none" w:sz="0" w:space="0" w:color="auto"/>
                <w:right w:val="none" w:sz="0" w:space="0" w:color="auto"/>
              </w:divBdr>
              <w:divsChild>
                <w:div w:id="1878615363">
                  <w:marLeft w:val="0"/>
                  <w:marRight w:val="0"/>
                  <w:marTop w:val="0"/>
                  <w:marBottom w:val="0"/>
                  <w:divBdr>
                    <w:top w:val="none" w:sz="0" w:space="0" w:color="auto"/>
                    <w:left w:val="none" w:sz="0" w:space="0" w:color="auto"/>
                    <w:bottom w:val="none" w:sz="0" w:space="0" w:color="auto"/>
                    <w:right w:val="none" w:sz="0" w:space="0" w:color="auto"/>
                  </w:divBdr>
                  <w:divsChild>
                    <w:div w:id="485558836">
                      <w:marLeft w:val="30"/>
                      <w:marRight w:val="30"/>
                      <w:marTop w:val="0"/>
                      <w:marBottom w:val="0"/>
                      <w:divBdr>
                        <w:top w:val="none" w:sz="0" w:space="0" w:color="auto"/>
                        <w:left w:val="none" w:sz="0" w:space="0" w:color="auto"/>
                        <w:bottom w:val="none" w:sz="0" w:space="0" w:color="auto"/>
                        <w:right w:val="none" w:sz="0" w:space="0" w:color="auto"/>
                      </w:divBdr>
                      <w:divsChild>
                        <w:div w:id="70665361">
                          <w:marLeft w:val="0"/>
                          <w:marRight w:val="0"/>
                          <w:marTop w:val="0"/>
                          <w:marBottom w:val="0"/>
                          <w:divBdr>
                            <w:top w:val="none" w:sz="0" w:space="0" w:color="auto"/>
                            <w:left w:val="none" w:sz="0" w:space="0" w:color="auto"/>
                            <w:bottom w:val="none" w:sz="0" w:space="0" w:color="auto"/>
                            <w:right w:val="none" w:sz="0" w:space="0" w:color="auto"/>
                          </w:divBdr>
                          <w:divsChild>
                            <w:div w:id="14120808">
                              <w:marLeft w:val="0"/>
                              <w:marRight w:val="0"/>
                              <w:marTop w:val="0"/>
                              <w:marBottom w:val="0"/>
                              <w:divBdr>
                                <w:top w:val="none" w:sz="0" w:space="0" w:color="auto"/>
                                <w:left w:val="none" w:sz="0" w:space="0" w:color="auto"/>
                                <w:bottom w:val="none" w:sz="0" w:space="0" w:color="auto"/>
                                <w:right w:val="none" w:sz="0" w:space="0" w:color="auto"/>
                              </w:divBdr>
                              <w:divsChild>
                                <w:div w:id="351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617614">
      <w:bodyDiv w:val="1"/>
      <w:marLeft w:val="0"/>
      <w:marRight w:val="0"/>
      <w:marTop w:val="0"/>
      <w:marBottom w:val="0"/>
      <w:divBdr>
        <w:top w:val="none" w:sz="0" w:space="0" w:color="auto"/>
        <w:left w:val="none" w:sz="0" w:space="0" w:color="auto"/>
        <w:bottom w:val="none" w:sz="0" w:space="0" w:color="auto"/>
        <w:right w:val="none" w:sz="0" w:space="0" w:color="auto"/>
      </w:divBdr>
    </w:div>
    <w:div w:id="1765422127">
      <w:bodyDiv w:val="1"/>
      <w:marLeft w:val="0"/>
      <w:marRight w:val="0"/>
      <w:marTop w:val="0"/>
      <w:marBottom w:val="0"/>
      <w:divBdr>
        <w:top w:val="none" w:sz="0" w:space="0" w:color="auto"/>
        <w:left w:val="none" w:sz="0" w:space="0" w:color="auto"/>
        <w:bottom w:val="none" w:sz="0" w:space="0" w:color="auto"/>
        <w:right w:val="none" w:sz="0" w:space="0" w:color="auto"/>
      </w:divBdr>
    </w:div>
    <w:div w:id="1827935054">
      <w:bodyDiv w:val="1"/>
      <w:marLeft w:val="0"/>
      <w:marRight w:val="0"/>
      <w:marTop w:val="0"/>
      <w:marBottom w:val="0"/>
      <w:divBdr>
        <w:top w:val="none" w:sz="0" w:space="0" w:color="auto"/>
        <w:left w:val="none" w:sz="0" w:space="0" w:color="auto"/>
        <w:bottom w:val="none" w:sz="0" w:space="0" w:color="auto"/>
        <w:right w:val="none" w:sz="0" w:space="0" w:color="auto"/>
      </w:divBdr>
    </w:div>
    <w:div w:id="1976373000">
      <w:bodyDiv w:val="1"/>
      <w:marLeft w:val="0"/>
      <w:marRight w:val="0"/>
      <w:marTop w:val="0"/>
      <w:marBottom w:val="0"/>
      <w:divBdr>
        <w:top w:val="none" w:sz="0" w:space="0" w:color="auto"/>
        <w:left w:val="none" w:sz="0" w:space="0" w:color="auto"/>
        <w:bottom w:val="none" w:sz="0" w:space="0" w:color="auto"/>
        <w:right w:val="none" w:sz="0" w:space="0" w:color="auto"/>
      </w:divBdr>
    </w:div>
    <w:div w:id="1981420879">
      <w:bodyDiv w:val="1"/>
      <w:marLeft w:val="0"/>
      <w:marRight w:val="0"/>
      <w:marTop w:val="0"/>
      <w:marBottom w:val="0"/>
      <w:divBdr>
        <w:top w:val="none" w:sz="0" w:space="0" w:color="auto"/>
        <w:left w:val="none" w:sz="0" w:space="0" w:color="auto"/>
        <w:bottom w:val="none" w:sz="0" w:space="0" w:color="auto"/>
        <w:right w:val="none" w:sz="0" w:space="0" w:color="auto"/>
      </w:divBdr>
      <w:divsChild>
        <w:div w:id="833182956">
          <w:marLeft w:val="0"/>
          <w:marRight w:val="0"/>
          <w:marTop w:val="90"/>
          <w:marBottom w:val="0"/>
          <w:divBdr>
            <w:top w:val="none" w:sz="0" w:space="0" w:color="auto"/>
            <w:left w:val="none" w:sz="0" w:space="0" w:color="auto"/>
            <w:bottom w:val="none" w:sz="0" w:space="0" w:color="auto"/>
            <w:right w:val="none" w:sz="0" w:space="0" w:color="auto"/>
          </w:divBdr>
          <w:divsChild>
            <w:div w:id="722295682">
              <w:marLeft w:val="0"/>
              <w:marRight w:val="0"/>
              <w:marTop w:val="0"/>
              <w:marBottom w:val="0"/>
              <w:divBdr>
                <w:top w:val="none" w:sz="0" w:space="0" w:color="auto"/>
                <w:left w:val="none" w:sz="0" w:space="0" w:color="auto"/>
                <w:bottom w:val="none" w:sz="0" w:space="0" w:color="auto"/>
                <w:right w:val="none" w:sz="0" w:space="0" w:color="auto"/>
              </w:divBdr>
              <w:divsChild>
                <w:div w:id="917254015">
                  <w:marLeft w:val="0"/>
                  <w:marRight w:val="0"/>
                  <w:marTop w:val="0"/>
                  <w:marBottom w:val="0"/>
                  <w:divBdr>
                    <w:top w:val="none" w:sz="0" w:space="0" w:color="auto"/>
                    <w:left w:val="none" w:sz="0" w:space="0" w:color="auto"/>
                    <w:bottom w:val="none" w:sz="0" w:space="0" w:color="auto"/>
                    <w:right w:val="none" w:sz="0" w:space="0" w:color="auto"/>
                  </w:divBdr>
                  <w:divsChild>
                    <w:div w:id="314377775">
                      <w:marLeft w:val="30"/>
                      <w:marRight w:val="30"/>
                      <w:marTop w:val="0"/>
                      <w:marBottom w:val="0"/>
                      <w:divBdr>
                        <w:top w:val="none" w:sz="0" w:space="0" w:color="auto"/>
                        <w:left w:val="none" w:sz="0" w:space="0" w:color="auto"/>
                        <w:bottom w:val="none" w:sz="0" w:space="0" w:color="auto"/>
                        <w:right w:val="none" w:sz="0" w:space="0" w:color="auto"/>
                      </w:divBdr>
                      <w:divsChild>
                        <w:div w:id="1216551144">
                          <w:marLeft w:val="0"/>
                          <w:marRight w:val="0"/>
                          <w:marTop w:val="0"/>
                          <w:marBottom w:val="0"/>
                          <w:divBdr>
                            <w:top w:val="none" w:sz="0" w:space="0" w:color="auto"/>
                            <w:left w:val="none" w:sz="0" w:space="0" w:color="auto"/>
                            <w:bottom w:val="none" w:sz="0" w:space="0" w:color="auto"/>
                            <w:right w:val="none" w:sz="0" w:space="0" w:color="auto"/>
                          </w:divBdr>
                          <w:divsChild>
                            <w:div w:id="389620850">
                              <w:marLeft w:val="0"/>
                              <w:marRight w:val="0"/>
                              <w:marTop w:val="0"/>
                              <w:marBottom w:val="0"/>
                              <w:divBdr>
                                <w:top w:val="none" w:sz="0" w:space="0" w:color="auto"/>
                                <w:left w:val="none" w:sz="0" w:space="0" w:color="auto"/>
                                <w:bottom w:val="none" w:sz="0" w:space="0" w:color="auto"/>
                                <w:right w:val="none" w:sz="0" w:space="0" w:color="auto"/>
                              </w:divBdr>
                              <w:divsChild>
                                <w:div w:id="9698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w.ac.at/pressro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hcw.ac.at" TargetMode="External"/><Relationship Id="rId4" Type="http://schemas.openxmlformats.org/officeDocument/2006/relationships/settings" Target="settings.xml"/><Relationship Id="rId9" Type="http://schemas.openxmlformats.org/officeDocument/2006/relationships/hyperlink" Target="mailto:silvia.haselhuhn@hcw.ac.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67EB8-0120-4BF2-A1A6-53CA5E20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3518</Characters>
  <Application>Microsoft Office Word</Application>
  <DocSecurity>0</DocSecurity>
  <Lines>58</Lines>
  <Paragraphs>17</Paragraphs>
  <ScaleCrop>false</ScaleCrop>
  <HeadingPairs>
    <vt:vector size="2" baseType="variant">
      <vt:variant>
        <vt:lpstr>Titel</vt:lpstr>
      </vt:variant>
      <vt:variant>
        <vt:i4>1</vt:i4>
      </vt:variant>
    </vt:vector>
  </HeadingPairs>
  <TitlesOfParts>
    <vt:vector size="1" baseType="lpstr">
      <vt:lpstr>Presseinformation</vt:lpstr>
    </vt:vector>
  </TitlesOfParts>
  <Company>FH-CAMPUS WIEN</Company>
  <LinksUpToDate>false</LinksUpToDate>
  <CharactersWithSpaces>3975</CharactersWithSpaces>
  <SharedDoc>false</SharedDoc>
  <HLinks>
    <vt:vector size="18" baseType="variant">
      <vt:variant>
        <vt:i4>4063357</vt:i4>
      </vt:variant>
      <vt:variant>
        <vt:i4>6</vt:i4>
      </vt:variant>
      <vt:variant>
        <vt:i4>0</vt:i4>
      </vt:variant>
      <vt:variant>
        <vt:i4>5</vt:i4>
      </vt:variant>
      <vt:variant>
        <vt:lpwstr>http://www.fh-campuswien.ac.at/</vt:lpwstr>
      </vt:variant>
      <vt:variant>
        <vt:lpwstr/>
      </vt:variant>
      <vt:variant>
        <vt:i4>65636</vt:i4>
      </vt:variant>
      <vt:variant>
        <vt:i4>3</vt:i4>
      </vt:variant>
      <vt:variant>
        <vt:i4>0</vt:i4>
      </vt:variant>
      <vt:variant>
        <vt:i4>5</vt:i4>
      </vt:variant>
      <vt:variant>
        <vt:lpwstr>mailto:vorname.nachname@fh-campuswien.ac.at</vt:lpwstr>
      </vt:variant>
      <vt:variant>
        <vt:lpwstr/>
      </vt:variant>
      <vt:variant>
        <vt:i4>4063357</vt:i4>
      </vt:variant>
      <vt:variant>
        <vt:i4>0</vt:i4>
      </vt:variant>
      <vt:variant>
        <vt:i4>0</vt:i4>
      </vt:variant>
      <vt:variant>
        <vt:i4>5</vt:i4>
      </vt:variant>
      <vt:variant>
        <vt:lpwstr>http://www.fh-campuswien.ac.at/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Petra Undesser</dc:creator>
  <cp:keywords/>
  <dc:description/>
  <cp:lastModifiedBy>Salcher Franziska</cp:lastModifiedBy>
  <cp:revision>5</cp:revision>
  <cp:lastPrinted>2025-08-28T13:56:00Z</cp:lastPrinted>
  <dcterms:created xsi:type="dcterms:W3CDTF">2026-07-13T09:54:00Z</dcterms:created>
  <dcterms:modified xsi:type="dcterms:W3CDTF">2026-08-31T08:06:00Z</dcterms:modified>
</cp:coreProperties>
</file>