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10B8A" w14:textId="61485044" w:rsidR="00F90925" w:rsidRDefault="00E13288" w:rsidP="00F90925">
      <w:pPr>
        <w:pStyle w:val="PA1TITEL"/>
      </w:pPr>
      <w:r>
        <w:t>MEDIEN</w:t>
      </w:r>
      <w:r w:rsidR="00236CA5">
        <w:t>INFORMATION</w:t>
      </w:r>
      <w:r w:rsidR="00303F6A">
        <w:t xml:space="preserve"> </w:t>
      </w:r>
    </w:p>
    <w:p w14:paraId="78A47AAE" w14:textId="468305CB" w:rsidR="0078312A" w:rsidRDefault="000E3819" w:rsidP="00673D67">
      <w:pPr>
        <w:pStyle w:val="PA2Headline"/>
      </w:pPr>
      <w:r>
        <w:t>FH Campus Wien</w:t>
      </w:r>
      <w:r w:rsidR="00331083">
        <w:t xml:space="preserve"> </w:t>
      </w:r>
      <w:r w:rsidR="00F870AA">
        <w:t xml:space="preserve">erforscht </w:t>
      </w:r>
      <w:r w:rsidR="0064433C">
        <w:t>Fleischallergien</w:t>
      </w:r>
      <w:r>
        <w:t xml:space="preserve"> </w:t>
      </w:r>
    </w:p>
    <w:p w14:paraId="59036556" w14:textId="44063AC5" w:rsidR="00673D67" w:rsidRDefault="000E3819" w:rsidP="00673D67">
      <w:pPr>
        <w:spacing w:after="120" w:line="300" w:lineRule="exact"/>
        <w:rPr>
          <w:b/>
          <w:sz w:val="20"/>
        </w:rPr>
      </w:pPr>
      <w:r>
        <w:rPr>
          <w:b/>
          <w:sz w:val="20"/>
        </w:rPr>
        <w:t xml:space="preserve">FWF-gefördertes Projekt im </w:t>
      </w:r>
      <w:r w:rsidR="0064433C">
        <w:rPr>
          <w:b/>
          <w:sz w:val="20"/>
        </w:rPr>
        <w:t>Fachbereich Biotechnologie</w:t>
      </w:r>
    </w:p>
    <w:p w14:paraId="6AE00D5B" w14:textId="6AC36FF7" w:rsidR="003551B1" w:rsidRPr="00E7223C" w:rsidRDefault="00F76535" w:rsidP="00E7223C">
      <w:pPr>
        <w:autoSpaceDE w:val="0"/>
        <w:autoSpaceDN w:val="0"/>
        <w:adjustRightInd w:val="0"/>
        <w:spacing w:before="60" w:after="120"/>
        <w:outlineLvl w:val="1"/>
        <w:rPr>
          <w:rFonts w:asciiTheme="majorHAnsi" w:hAnsiTheme="majorHAnsi" w:cs="SignaCond-Bold"/>
          <w:b/>
          <w:bCs/>
          <w:color w:val="92B7D2"/>
          <w:szCs w:val="18"/>
        </w:rPr>
      </w:pPr>
      <w:r>
        <w:rPr>
          <w:szCs w:val="18"/>
        </w:rPr>
        <w:t xml:space="preserve">(Wien, </w:t>
      </w:r>
      <w:r w:rsidR="00D5393D">
        <w:rPr>
          <w:szCs w:val="18"/>
        </w:rPr>
        <w:t>25</w:t>
      </w:r>
      <w:r w:rsidR="0064433C">
        <w:rPr>
          <w:szCs w:val="18"/>
        </w:rPr>
        <w:t xml:space="preserve">. </w:t>
      </w:r>
      <w:r w:rsidR="00236CA5">
        <w:rPr>
          <w:szCs w:val="18"/>
        </w:rPr>
        <w:t>November</w:t>
      </w:r>
      <w:r>
        <w:rPr>
          <w:szCs w:val="18"/>
        </w:rPr>
        <w:t xml:space="preserve"> 2013)</w:t>
      </w:r>
      <w:r w:rsidR="0064433C">
        <w:rPr>
          <w:szCs w:val="18"/>
        </w:rPr>
        <w:t xml:space="preserve"> </w:t>
      </w:r>
      <w:r w:rsidR="003551B1">
        <w:rPr>
          <w:szCs w:val="18"/>
        </w:rPr>
        <w:t>Den Geheimnissen von</w:t>
      </w:r>
      <w:r w:rsidR="000E3819">
        <w:rPr>
          <w:szCs w:val="18"/>
        </w:rPr>
        <w:t xml:space="preserve"> Nahrungsmittelallergien </w:t>
      </w:r>
      <w:r w:rsidR="003551B1">
        <w:rPr>
          <w:szCs w:val="18"/>
        </w:rPr>
        <w:t>auf der Spur ist an der FH Campus Wien eine Forschungsgruppe</w:t>
      </w:r>
      <w:r w:rsidR="003551B1" w:rsidRPr="001C2213">
        <w:rPr>
          <w:szCs w:val="18"/>
        </w:rPr>
        <w:t xml:space="preserve"> </w:t>
      </w:r>
      <w:r w:rsidR="00BB33BB">
        <w:rPr>
          <w:szCs w:val="18"/>
        </w:rPr>
        <w:t xml:space="preserve">unter der </w:t>
      </w:r>
      <w:r w:rsidR="003551B1" w:rsidRPr="001C2213">
        <w:rPr>
          <w:szCs w:val="18"/>
        </w:rPr>
        <w:t xml:space="preserve">Leitung von </w:t>
      </w:r>
      <w:r w:rsidR="003551B1">
        <w:rPr>
          <w:szCs w:val="18"/>
        </w:rPr>
        <w:t xml:space="preserve">Ines Swoboda. </w:t>
      </w:r>
      <w:r w:rsidR="000E3819">
        <w:rPr>
          <w:szCs w:val="18"/>
        </w:rPr>
        <w:t>Am 1. Dezember 2013 startet ein</w:t>
      </w:r>
      <w:r w:rsidR="000E3819" w:rsidRPr="001C2213">
        <w:rPr>
          <w:szCs w:val="18"/>
        </w:rPr>
        <w:t xml:space="preserve"> </w:t>
      </w:r>
      <w:r w:rsidR="000E3819">
        <w:rPr>
          <w:szCs w:val="18"/>
        </w:rPr>
        <w:t xml:space="preserve">neues, vom Wissenschaftsfonds </w:t>
      </w:r>
      <w:r w:rsidR="000E3819" w:rsidRPr="001C2213">
        <w:rPr>
          <w:szCs w:val="18"/>
        </w:rPr>
        <w:t xml:space="preserve">FWF </w:t>
      </w:r>
      <w:r w:rsidR="000E3819">
        <w:rPr>
          <w:szCs w:val="18"/>
        </w:rPr>
        <w:t>gefördertes</w:t>
      </w:r>
      <w:r w:rsidR="000E3819" w:rsidRPr="001C2213">
        <w:rPr>
          <w:szCs w:val="18"/>
        </w:rPr>
        <w:t xml:space="preserve"> Projekt</w:t>
      </w:r>
      <w:r w:rsidR="003551B1">
        <w:rPr>
          <w:szCs w:val="18"/>
        </w:rPr>
        <w:t xml:space="preserve"> </w:t>
      </w:r>
      <w:r w:rsidR="003551B1" w:rsidRPr="001C2213">
        <w:rPr>
          <w:szCs w:val="18"/>
        </w:rPr>
        <w:t>im Fachbereich Biotechnologie</w:t>
      </w:r>
      <w:r w:rsidR="003551B1">
        <w:rPr>
          <w:szCs w:val="18"/>
        </w:rPr>
        <w:t xml:space="preserve">. </w:t>
      </w:r>
      <w:r w:rsidR="003551B1" w:rsidRPr="003551B1">
        <w:rPr>
          <w:szCs w:val="18"/>
        </w:rPr>
        <w:t>Einzelmoleküle statt Extrakte</w:t>
      </w:r>
      <w:bookmarkStart w:id="0" w:name="_Toc372211248"/>
      <w:r w:rsidR="003551B1" w:rsidRPr="003551B1">
        <w:rPr>
          <w:szCs w:val="18"/>
        </w:rPr>
        <w:t xml:space="preserve"> sollen künftig für die Diagnose von Fleischallergien </w:t>
      </w:r>
      <w:bookmarkEnd w:id="0"/>
      <w:r w:rsidR="003551B1" w:rsidRPr="003551B1">
        <w:rPr>
          <w:szCs w:val="18"/>
        </w:rPr>
        <w:t xml:space="preserve">dienen, die </w:t>
      </w:r>
      <w:proofErr w:type="spellStart"/>
      <w:r w:rsidR="003551B1" w:rsidRPr="003551B1">
        <w:rPr>
          <w:szCs w:val="18"/>
        </w:rPr>
        <w:t>ForscherInnen</w:t>
      </w:r>
      <w:proofErr w:type="spellEnd"/>
      <w:r w:rsidR="003551B1" w:rsidRPr="003551B1">
        <w:rPr>
          <w:szCs w:val="18"/>
        </w:rPr>
        <w:t xml:space="preserve"> wollen diese Allergen-Moleküle künstlich herstellen.</w:t>
      </w:r>
      <w:r w:rsidR="003551B1">
        <w:rPr>
          <w:rFonts w:asciiTheme="majorHAnsi" w:hAnsiTheme="majorHAnsi" w:cs="SignaCond-Bold"/>
          <w:b/>
          <w:bCs/>
          <w:color w:val="92B7D2"/>
          <w:szCs w:val="18"/>
        </w:rPr>
        <w:t xml:space="preserve"> </w:t>
      </w:r>
    </w:p>
    <w:p w14:paraId="172CE5DB" w14:textId="6B10C82B" w:rsidR="003A17F8" w:rsidRPr="00E7223C" w:rsidRDefault="003551B1" w:rsidP="00E7223C">
      <w:pPr>
        <w:keepNext/>
        <w:spacing w:after="120" w:line="300" w:lineRule="exact"/>
        <w:rPr>
          <w:szCs w:val="18"/>
        </w:rPr>
      </w:pPr>
      <w:r>
        <w:rPr>
          <w:szCs w:val="18"/>
        </w:rPr>
        <w:t xml:space="preserve">In den Labors, die die Fachhochschule in der </w:t>
      </w:r>
      <w:proofErr w:type="spellStart"/>
      <w:r>
        <w:rPr>
          <w:szCs w:val="18"/>
        </w:rPr>
        <w:t>Marxbox</w:t>
      </w:r>
      <w:proofErr w:type="spellEnd"/>
      <w:r>
        <w:rPr>
          <w:szCs w:val="18"/>
        </w:rPr>
        <w:t xml:space="preserve"> beim Vienna </w:t>
      </w:r>
      <w:proofErr w:type="spellStart"/>
      <w:r>
        <w:rPr>
          <w:szCs w:val="18"/>
        </w:rPr>
        <w:t>BioCenter</w:t>
      </w:r>
      <w:proofErr w:type="spellEnd"/>
      <w:r>
        <w:rPr>
          <w:szCs w:val="18"/>
        </w:rPr>
        <w:t xml:space="preserve"> betreibt</w:t>
      </w:r>
      <w:r w:rsidR="000E3819" w:rsidRPr="003A17F8">
        <w:rPr>
          <w:szCs w:val="18"/>
        </w:rPr>
        <w:t xml:space="preserve">, </w:t>
      </w:r>
      <w:r>
        <w:rPr>
          <w:szCs w:val="18"/>
        </w:rPr>
        <w:t xml:space="preserve">wird nun untersucht, </w:t>
      </w:r>
      <w:r w:rsidR="000E3819" w:rsidRPr="001C2213">
        <w:rPr>
          <w:szCs w:val="18"/>
        </w:rPr>
        <w:t xml:space="preserve">welche Moleküle </w:t>
      </w:r>
      <w:r w:rsidR="000E3819">
        <w:rPr>
          <w:szCs w:val="18"/>
        </w:rPr>
        <w:t>verschiedener Fleischextrakte</w:t>
      </w:r>
      <w:r w:rsidR="000E3819" w:rsidRPr="001C2213">
        <w:rPr>
          <w:szCs w:val="18"/>
        </w:rPr>
        <w:t xml:space="preserve"> mit </w:t>
      </w:r>
      <w:r w:rsidR="000E3819" w:rsidRPr="001E026C">
        <w:rPr>
          <w:szCs w:val="18"/>
        </w:rPr>
        <w:t>Immunglobulin E (</w:t>
      </w:r>
      <w:proofErr w:type="spellStart"/>
      <w:r w:rsidR="000E3819" w:rsidRPr="001C2213">
        <w:rPr>
          <w:szCs w:val="18"/>
        </w:rPr>
        <w:t>IgE</w:t>
      </w:r>
      <w:proofErr w:type="spellEnd"/>
      <w:r w:rsidR="000E3819">
        <w:rPr>
          <w:szCs w:val="18"/>
        </w:rPr>
        <w:t xml:space="preserve">) </w:t>
      </w:r>
      <w:r w:rsidR="000E3819" w:rsidRPr="001C2213">
        <w:rPr>
          <w:szCs w:val="18"/>
        </w:rPr>
        <w:t xml:space="preserve">Antikörpern der Betroffenen reagieren. </w:t>
      </w:r>
      <w:r w:rsidR="000E3819">
        <w:rPr>
          <w:szCs w:val="18"/>
        </w:rPr>
        <w:t>Die Blutseren stammen von</w:t>
      </w:r>
      <w:r w:rsidR="000E3819" w:rsidRPr="001C2213">
        <w:rPr>
          <w:szCs w:val="18"/>
        </w:rPr>
        <w:t xml:space="preserve"> </w:t>
      </w:r>
      <w:proofErr w:type="spellStart"/>
      <w:r w:rsidR="000E3819" w:rsidRPr="001C2213">
        <w:rPr>
          <w:szCs w:val="18"/>
        </w:rPr>
        <w:t>Patient</w:t>
      </w:r>
      <w:r w:rsidR="000E3819">
        <w:rPr>
          <w:szCs w:val="18"/>
        </w:rPr>
        <w:t>Inn</w:t>
      </w:r>
      <w:r w:rsidR="000E3819" w:rsidRPr="001C2213">
        <w:rPr>
          <w:szCs w:val="18"/>
        </w:rPr>
        <w:t>en</w:t>
      </w:r>
      <w:proofErr w:type="spellEnd"/>
      <w:r w:rsidR="000E3819">
        <w:rPr>
          <w:szCs w:val="18"/>
        </w:rPr>
        <w:t xml:space="preserve"> des Allergiezentrums </w:t>
      </w:r>
      <w:proofErr w:type="spellStart"/>
      <w:r w:rsidR="000E3819">
        <w:rPr>
          <w:szCs w:val="18"/>
        </w:rPr>
        <w:t>Floridsdorf</w:t>
      </w:r>
      <w:proofErr w:type="spellEnd"/>
      <w:r w:rsidR="00331083">
        <w:rPr>
          <w:szCs w:val="18"/>
        </w:rPr>
        <w:t xml:space="preserve"> und </w:t>
      </w:r>
      <w:r w:rsidR="00F870AA">
        <w:rPr>
          <w:szCs w:val="18"/>
        </w:rPr>
        <w:t>des</w:t>
      </w:r>
      <w:r w:rsidR="00F870AA">
        <w:rPr>
          <w:szCs w:val="18"/>
        </w:rPr>
        <w:t xml:space="preserve"> </w:t>
      </w:r>
      <w:r w:rsidR="00331083">
        <w:rPr>
          <w:szCs w:val="18"/>
        </w:rPr>
        <w:t>Hospital La Paz in Madrid</w:t>
      </w:r>
      <w:r w:rsidR="000E3819">
        <w:rPr>
          <w:szCs w:val="18"/>
        </w:rPr>
        <w:t xml:space="preserve">, mit </w:t>
      </w:r>
      <w:r w:rsidR="00331083">
        <w:rPr>
          <w:szCs w:val="18"/>
        </w:rPr>
        <w:t xml:space="preserve">denen </w:t>
      </w:r>
      <w:r>
        <w:rPr>
          <w:szCs w:val="18"/>
        </w:rPr>
        <w:t>die Forschungsgruppe</w:t>
      </w:r>
      <w:r w:rsidR="000E3819">
        <w:rPr>
          <w:szCs w:val="18"/>
        </w:rPr>
        <w:t xml:space="preserve"> kooperiert. </w:t>
      </w:r>
      <w:r w:rsidR="00F870AA">
        <w:rPr>
          <w:szCs w:val="18"/>
        </w:rPr>
        <w:t>Eine Wissenschaftlerin aus Madrid wechselt</w:t>
      </w:r>
      <w:r w:rsidR="00F870AA">
        <w:rPr>
          <w:szCs w:val="18"/>
        </w:rPr>
        <w:t xml:space="preserve"> </w:t>
      </w:r>
      <w:r w:rsidR="00D4513E">
        <w:rPr>
          <w:szCs w:val="18"/>
        </w:rPr>
        <w:t xml:space="preserve">für ihre Dissertation nach Wien </w:t>
      </w:r>
      <w:r w:rsidR="00F870AA">
        <w:rPr>
          <w:szCs w:val="18"/>
        </w:rPr>
        <w:t xml:space="preserve">und verstärkt das Team. </w:t>
      </w:r>
      <w:r w:rsidR="00D4513E">
        <w:rPr>
          <w:szCs w:val="18"/>
        </w:rPr>
        <w:t xml:space="preserve"> </w:t>
      </w:r>
    </w:p>
    <w:p w14:paraId="708EF2F4" w14:textId="2C0526DF" w:rsidR="003A17F8" w:rsidRPr="003A17F8" w:rsidRDefault="00F870AA" w:rsidP="00E7223C">
      <w:pPr>
        <w:pStyle w:val="PA2Headline"/>
        <w:spacing w:after="120"/>
        <w:rPr>
          <w:b w:val="0"/>
          <w:sz w:val="18"/>
          <w:szCs w:val="18"/>
        </w:rPr>
      </w:pPr>
      <w:r w:rsidRPr="00F870AA">
        <w:rPr>
          <w:b w:val="0"/>
          <w:sz w:val="18"/>
          <w:szCs w:val="18"/>
        </w:rPr>
        <w:t xml:space="preserve">In Industrieländern leiden 30 Prozent der Bevölkerung an </w:t>
      </w:r>
      <w:proofErr w:type="spellStart"/>
      <w:r w:rsidRPr="00F870AA">
        <w:rPr>
          <w:b w:val="0"/>
          <w:sz w:val="18"/>
          <w:szCs w:val="18"/>
        </w:rPr>
        <w:t>IgE</w:t>
      </w:r>
      <w:proofErr w:type="spellEnd"/>
      <w:r w:rsidRPr="00F870AA">
        <w:rPr>
          <w:b w:val="0"/>
          <w:sz w:val="18"/>
          <w:szCs w:val="18"/>
        </w:rPr>
        <w:t>-vermittelten Allergien. Obwohl Nahrungsmittelallergien gefährliche, manchmal sogar lebensgefährliche Reaktionen hervorrufen, ist bisher über Fleischallergien noch wenig bekannt.</w:t>
      </w:r>
      <w:r w:rsidRPr="003A17F8">
        <w:rPr>
          <w:szCs w:val="18"/>
        </w:rPr>
        <w:t xml:space="preserve"> </w:t>
      </w:r>
      <w:r w:rsidR="003A17F8" w:rsidRPr="003A17F8">
        <w:rPr>
          <w:b w:val="0"/>
          <w:sz w:val="18"/>
          <w:szCs w:val="18"/>
        </w:rPr>
        <w:t>Das Forschungsprojekt zielt darauf ab, Allergene von unterschiedlichen Fleischsorten zu identif</w:t>
      </w:r>
      <w:r w:rsidR="00331083">
        <w:rPr>
          <w:b w:val="0"/>
          <w:sz w:val="18"/>
          <w:szCs w:val="18"/>
        </w:rPr>
        <w:t>i</w:t>
      </w:r>
      <w:r w:rsidR="003A17F8" w:rsidRPr="003A17F8">
        <w:rPr>
          <w:b w:val="0"/>
          <w:sz w:val="18"/>
          <w:szCs w:val="18"/>
        </w:rPr>
        <w:t xml:space="preserve">zieren und zu charakterisieren. Anschließend werden Allergen-Moleküle künstlich hergestellt, um sie nach weiteren Untersuchungen für eine verbesserte Diagnose </w:t>
      </w:r>
      <w:r w:rsidR="00961365">
        <w:rPr>
          <w:b w:val="0"/>
          <w:sz w:val="18"/>
          <w:szCs w:val="18"/>
        </w:rPr>
        <w:t>von</w:t>
      </w:r>
      <w:r w:rsidR="00961365" w:rsidRPr="003A17F8">
        <w:rPr>
          <w:b w:val="0"/>
          <w:sz w:val="18"/>
          <w:szCs w:val="18"/>
        </w:rPr>
        <w:t xml:space="preserve"> </w:t>
      </w:r>
      <w:r w:rsidR="003A17F8" w:rsidRPr="003A17F8">
        <w:rPr>
          <w:b w:val="0"/>
          <w:sz w:val="18"/>
          <w:szCs w:val="18"/>
        </w:rPr>
        <w:t xml:space="preserve">Fleischallergien einzusetzen. In der Folge wird das Projekt auch </w:t>
      </w:r>
      <w:r w:rsidR="000A2F7D">
        <w:rPr>
          <w:b w:val="0"/>
          <w:sz w:val="18"/>
          <w:szCs w:val="18"/>
        </w:rPr>
        <w:t>als Basis zur Entwicklung</w:t>
      </w:r>
      <w:r w:rsidR="003A17F8" w:rsidRPr="003A17F8">
        <w:rPr>
          <w:b w:val="0"/>
          <w:sz w:val="18"/>
          <w:szCs w:val="18"/>
        </w:rPr>
        <w:t xml:space="preserve"> neue</w:t>
      </w:r>
      <w:r w:rsidR="000A2F7D">
        <w:rPr>
          <w:b w:val="0"/>
          <w:sz w:val="18"/>
          <w:szCs w:val="18"/>
        </w:rPr>
        <w:t>r</w:t>
      </w:r>
      <w:r w:rsidR="003A17F8" w:rsidRPr="003A17F8">
        <w:rPr>
          <w:b w:val="0"/>
          <w:sz w:val="18"/>
          <w:szCs w:val="18"/>
        </w:rPr>
        <w:t xml:space="preserve"> Behandlung</w:t>
      </w:r>
      <w:r w:rsidR="00331083">
        <w:rPr>
          <w:b w:val="0"/>
          <w:sz w:val="18"/>
          <w:szCs w:val="18"/>
        </w:rPr>
        <w:t>s</w:t>
      </w:r>
      <w:r w:rsidR="003A17F8" w:rsidRPr="003A17F8">
        <w:rPr>
          <w:b w:val="0"/>
          <w:sz w:val="18"/>
          <w:szCs w:val="18"/>
        </w:rPr>
        <w:t xml:space="preserve">strategien für </w:t>
      </w:r>
      <w:proofErr w:type="spellStart"/>
      <w:r w:rsidR="003A17F8" w:rsidRPr="003A17F8">
        <w:rPr>
          <w:b w:val="0"/>
          <w:sz w:val="18"/>
          <w:szCs w:val="18"/>
        </w:rPr>
        <w:t>AllergiepatientInnen</w:t>
      </w:r>
      <w:proofErr w:type="spellEnd"/>
      <w:r w:rsidR="000A2F7D">
        <w:rPr>
          <w:b w:val="0"/>
          <w:sz w:val="18"/>
          <w:szCs w:val="18"/>
        </w:rPr>
        <w:t xml:space="preserve"> dienen</w:t>
      </w:r>
      <w:r w:rsidR="003A17F8" w:rsidRPr="003A17F8">
        <w:rPr>
          <w:b w:val="0"/>
          <w:sz w:val="18"/>
          <w:szCs w:val="18"/>
        </w:rPr>
        <w:t>.</w:t>
      </w:r>
    </w:p>
    <w:p w14:paraId="63781318" w14:textId="3A9D178C" w:rsidR="006D3174" w:rsidRPr="006D3174" w:rsidRDefault="006D3174" w:rsidP="006D3174">
      <w:pPr>
        <w:spacing w:line="300" w:lineRule="exact"/>
        <w:rPr>
          <w:b/>
          <w:szCs w:val="18"/>
        </w:rPr>
      </w:pPr>
      <w:r w:rsidRPr="006D3174">
        <w:rPr>
          <w:b/>
          <w:szCs w:val="18"/>
        </w:rPr>
        <w:t xml:space="preserve">Verlässlichere Diagnose </w:t>
      </w:r>
      <w:r w:rsidR="00475ACA">
        <w:rPr>
          <w:b/>
          <w:szCs w:val="18"/>
        </w:rPr>
        <w:t>mit Einzelmolekülen</w:t>
      </w:r>
    </w:p>
    <w:p w14:paraId="585910D6" w14:textId="7985DF5E" w:rsidR="007324B1" w:rsidRPr="007324B1" w:rsidRDefault="00D4513E" w:rsidP="00E7223C">
      <w:pPr>
        <w:spacing w:after="120" w:line="300" w:lineRule="exact"/>
        <w:rPr>
          <w:szCs w:val="18"/>
        </w:rPr>
      </w:pPr>
      <w:r>
        <w:rPr>
          <w:szCs w:val="18"/>
        </w:rPr>
        <w:t>Projektleiterin Ines Swoboda erklärt den Bedarf an neuen Tests: „</w:t>
      </w:r>
      <w:r w:rsidR="003A17F8" w:rsidRPr="003A17F8">
        <w:rPr>
          <w:szCs w:val="18"/>
        </w:rPr>
        <w:t xml:space="preserve">Die bisher für Hauttests verwendeten Extrakte sind </w:t>
      </w:r>
      <w:r w:rsidR="004C65D0">
        <w:rPr>
          <w:szCs w:val="18"/>
        </w:rPr>
        <w:t>häufig</w:t>
      </w:r>
      <w:bookmarkStart w:id="1" w:name="_GoBack"/>
      <w:bookmarkEnd w:id="1"/>
      <w:r w:rsidR="003A17F8" w:rsidRPr="003A17F8">
        <w:rPr>
          <w:szCs w:val="18"/>
        </w:rPr>
        <w:t xml:space="preserve"> von ungenügender Qualität, daher werden Fleischallergien oft nicht </w:t>
      </w:r>
      <w:r>
        <w:rPr>
          <w:szCs w:val="18"/>
        </w:rPr>
        <w:t>erkannt</w:t>
      </w:r>
      <w:r w:rsidR="003A17F8" w:rsidRPr="003A17F8">
        <w:rPr>
          <w:szCs w:val="18"/>
        </w:rPr>
        <w:t xml:space="preserve">. Meist muss eine </w:t>
      </w:r>
      <w:r>
        <w:rPr>
          <w:szCs w:val="18"/>
        </w:rPr>
        <w:t>sogenannte orale Provokation</w:t>
      </w:r>
      <w:r w:rsidR="003A17F8" w:rsidRPr="003A17F8">
        <w:rPr>
          <w:szCs w:val="18"/>
        </w:rPr>
        <w:t xml:space="preserve"> im Ambulatorium durchgeführt werden, um zu wissen, ob man auf Fleisch allergisch ist. Welche Moleküle im Fleisch die Allergien auslösen, ist noch nicht bekannt.</w:t>
      </w:r>
      <w:r>
        <w:rPr>
          <w:szCs w:val="18"/>
        </w:rPr>
        <w:t xml:space="preserve">“ </w:t>
      </w:r>
      <w:r w:rsidR="003A17F8" w:rsidRPr="003A17F8">
        <w:rPr>
          <w:szCs w:val="18"/>
        </w:rPr>
        <w:t xml:space="preserve">Bisher geht man davon aus, dass nur acht Prozent aller </w:t>
      </w:r>
      <w:proofErr w:type="spellStart"/>
      <w:r w:rsidR="003A17F8" w:rsidRPr="003A17F8">
        <w:rPr>
          <w:szCs w:val="18"/>
        </w:rPr>
        <w:t>NahrungsmittelallergikerInnen</w:t>
      </w:r>
      <w:proofErr w:type="spellEnd"/>
      <w:r w:rsidR="003A17F8" w:rsidRPr="003A17F8">
        <w:rPr>
          <w:szCs w:val="18"/>
        </w:rPr>
        <w:t xml:space="preserve"> auf Fleisch allergisch sind. Die geplante Diagnose mit Einzelmolekülen verspricht </w:t>
      </w:r>
      <w:r>
        <w:rPr>
          <w:szCs w:val="18"/>
        </w:rPr>
        <w:t xml:space="preserve">laut Swoboda </w:t>
      </w:r>
      <w:r w:rsidR="004A763A" w:rsidRPr="003A17F8">
        <w:rPr>
          <w:szCs w:val="18"/>
        </w:rPr>
        <w:t xml:space="preserve">jedoch </w:t>
      </w:r>
      <w:r w:rsidR="003A17F8" w:rsidRPr="003A17F8">
        <w:rPr>
          <w:szCs w:val="18"/>
        </w:rPr>
        <w:t xml:space="preserve">neue, verlässlichere Zahlen als die herkömmliche Diagnosemethode mit Fleischextrakten. </w:t>
      </w:r>
    </w:p>
    <w:p w14:paraId="18326FA6" w14:textId="4FCE3071" w:rsidR="003A17F8" w:rsidRPr="003A17F8" w:rsidRDefault="003A17F8" w:rsidP="00E7223C">
      <w:pPr>
        <w:spacing w:after="120" w:line="300" w:lineRule="exact"/>
        <w:rPr>
          <w:szCs w:val="18"/>
        </w:rPr>
      </w:pPr>
      <w:r w:rsidRPr="003A17F8">
        <w:rPr>
          <w:szCs w:val="18"/>
        </w:rPr>
        <w:t xml:space="preserve">Ergebnisse </w:t>
      </w:r>
      <w:r w:rsidR="00E7223C">
        <w:rPr>
          <w:szCs w:val="18"/>
        </w:rPr>
        <w:t>der Projektv</w:t>
      </w:r>
      <w:r w:rsidR="00D4513E">
        <w:rPr>
          <w:szCs w:val="18"/>
        </w:rPr>
        <w:t>orarbeiten</w:t>
      </w:r>
      <w:r w:rsidRPr="003A17F8">
        <w:rPr>
          <w:szCs w:val="18"/>
        </w:rPr>
        <w:t xml:space="preserve"> zeigen, dass </w:t>
      </w:r>
      <w:r w:rsidR="0039528D" w:rsidRPr="003A17F8">
        <w:rPr>
          <w:szCs w:val="18"/>
        </w:rPr>
        <w:t xml:space="preserve">einzelne Proteine, auf die sich die </w:t>
      </w:r>
      <w:proofErr w:type="spellStart"/>
      <w:r w:rsidR="0039528D" w:rsidRPr="003A17F8">
        <w:rPr>
          <w:szCs w:val="18"/>
        </w:rPr>
        <w:t>IgE</w:t>
      </w:r>
      <w:proofErr w:type="spellEnd"/>
      <w:r w:rsidR="0039528D" w:rsidRPr="003A17F8">
        <w:rPr>
          <w:szCs w:val="18"/>
        </w:rPr>
        <w:t xml:space="preserve">-Antikörper stürzen, mit dem </w:t>
      </w:r>
      <w:proofErr w:type="spellStart"/>
      <w:r w:rsidR="0039528D" w:rsidRPr="003A17F8">
        <w:rPr>
          <w:szCs w:val="18"/>
        </w:rPr>
        <w:t>Proteomics</w:t>
      </w:r>
      <w:proofErr w:type="spellEnd"/>
      <w:r w:rsidR="0039528D" w:rsidRPr="003A17F8">
        <w:rPr>
          <w:szCs w:val="18"/>
        </w:rPr>
        <w:t xml:space="preserve">-Ansatz </w:t>
      </w:r>
      <w:r w:rsidR="001C7574">
        <w:rPr>
          <w:szCs w:val="18"/>
        </w:rPr>
        <w:t>erkannt</w:t>
      </w:r>
      <w:r w:rsidR="0039528D" w:rsidRPr="003A17F8">
        <w:rPr>
          <w:szCs w:val="18"/>
        </w:rPr>
        <w:t xml:space="preserve"> werden können</w:t>
      </w:r>
      <w:r w:rsidRPr="003A17F8">
        <w:rPr>
          <w:szCs w:val="18"/>
        </w:rPr>
        <w:t xml:space="preserve">. </w:t>
      </w:r>
      <w:r w:rsidR="0039528D">
        <w:rPr>
          <w:szCs w:val="18"/>
        </w:rPr>
        <w:t xml:space="preserve">Dabei werden </w:t>
      </w:r>
      <w:r w:rsidR="0039528D" w:rsidRPr="0064433C">
        <w:rPr>
          <w:szCs w:val="18"/>
        </w:rPr>
        <w:t>Proteine</w:t>
      </w:r>
      <w:r w:rsidR="0039528D">
        <w:rPr>
          <w:szCs w:val="18"/>
        </w:rPr>
        <w:t xml:space="preserve"> mittels biochemischer Methoden identifiziert.</w:t>
      </w:r>
      <w:r w:rsidR="0039528D" w:rsidRPr="0064433C">
        <w:rPr>
          <w:szCs w:val="18"/>
        </w:rPr>
        <w:t xml:space="preserve"> </w:t>
      </w:r>
      <w:r w:rsidRPr="003A17F8">
        <w:rPr>
          <w:szCs w:val="18"/>
        </w:rPr>
        <w:t xml:space="preserve">In Zukunft könnten die neu gefundenen Moleküle auch </w:t>
      </w:r>
      <w:r w:rsidR="00E7223C">
        <w:rPr>
          <w:szCs w:val="18"/>
        </w:rPr>
        <w:t xml:space="preserve">als </w:t>
      </w:r>
      <w:r w:rsidRPr="003A17F8">
        <w:rPr>
          <w:szCs w:val="18"/>
        </w:rPr>
        <w:t xml:space="preserve">Basis für </w:t>
      </w:r>
      <w:r w:rsidR="00D4513E">
        <w:rPr>
          <w:szCs w:val="18"/>
        </w:rPr>
        <w:t xml:space="preserve">eine </w:t>
      </w:r>
      <w:r w:rsidR="00D4513E" w:rsidRPr="003A17F8">
        <w:rPr>
          <w:szCs w:val="18"/>
        </w:rPr>
        <w:t>Hyposensibilisierung</w:t>
      </w:r>
      <w:r w:rsidR="00E7223C">
        <w:rPr>
          <w:szCs w:val="18"/>
        </w:rPr>
        <w:t xml:space="preserve"> dienen</w:t>
      </w:r>
      <w:r w:rsidR="00D4513E" w:rsidRPr="003A17F8">
        <w:rPr>
          <w:szCs w:val="18"/>
        </w:rPr>
        <w:t xml:space="preserve"> </w:t>
      </w:r>
      <w:r w:rsidR="00D4513E">
        <w:rPr>
          <w:szCs w:val="18"/>
        </w:rPr>
        <w:t xml:space="preserve">– eine Therapieform, die </w:t>
      </w:r>
      <w:r w:rsidRPr="003A17F8">
        <w:rPr>
          <w:szCs w:val="18"/>
        </w:rPr>
        <w:t>sich bei anderen Allergiearten bereits bewährt hat.</w:t>
      </w:r>
    </w:p>
    <w:p w14:paraId="083B3040" w14:textId="5CB0F122" w:rsidR="009632E0" w:rsidRPr="009632E0" w:rsidRDefault="007324B1" w:rsidP="009632E0">
      <w:pPr>
        <w:spacing w:after="120" w:line="300" w:lineRule="exact"/>
        <w:rPr>
          <w:szCs w:val="18"/>
        </w:rPr>
      </w:pPr>
      <w:r>
        <w:rPr>
          <w:szCs w:val="18"/>
        </w:rPr>
        <w:lastRenderedPageBreak/>
        <w:t>„</w:t>
      </w:r>
      <w:r w:rsidRPr="009632E0">
        <w:rPr>
          <w:szCs w:val="18"/>
        </w:rPr>
        <w:t>Dieses vom FWF voll finanzierte Projekt wird dazu beitragen, unsere Forschung an</w:t>
      </w:r>
      <w:r>
        <w:rPr>
          <w:szCs w:val="18"/>
        </w:rPr>
        <w:t xml:space="preserve"> der FH Campus Wien im Bereich Allergie sowie die Vertiefungsrichtung </w:t>
      </w:r>
      <w:r w:rsidRPr="009632E0">
        <w:rPr>
          <w:szCs w:val="18"/>
        </w:rPr>
        <w:t>Immunol</w:t>
      </w:r>
      <w:r>
        <w:rPr>
          <w:szCs w:val="18"/>
        </w:rPr>
        <w:t xml:space="preserve">ogie in unserem Masterstudium Molekulare Biotechnologie zu stärken“, freut sich </w:t>
      </w:r>
      <w:r w:rsidR="00015A7D">
        <w:rPr>
          <w:szCs w:val="18"/>
        </w:rPr>
        <w:t xml:space="preserve">Department- und </w:t>
      </w:r>
      <w:r>
        <w:rPr>
          <w:szCs w:val="18"/>
        </w:rPr>
        <w:t xml:space="preserve">Fachbereichsleiterin Bea Kuen-Krismer. </w:t>
      </w:r>
      <w:r w:rsidR="00E7223C">
        <w:rPr>
          <w:szCs w:val="18"/>
        </w:rPr>
        <w:t xml:space="preserve">Der Fachbereich Biotechnologie der FH Campus Wien umfasst das Bachelorstudium Molekulare Biotechnologie, das Masterstudium Molekulare Biotechnologie mit den </w:t>
      </w:r>
      <w:r w:rsidR="00E7223C">
        <w:t xml:space="preserve">Vertiefungsrichtungen </w:t>
      </w:r>
      <w:r w:rsidR="00E7223C" w:rsidRPr="00E7223C">
        <w:rPr>
          <w:rStyle w:val="Fett"/>
          <w:b w:val="0"/>
        </w:rPr>
        <w:t>Immunologie</w:t>
      </w:r>
      <w:r w:rsidR="00E7223C" w:rsidRPr="00E7223C">
        <w:rPr>
          <w:b/>
        </w:rPr>
        <w:t xml:space="preserve"> </w:t>
      </w:r>
      <w:r w:rsidR="00E7223C" w:rsidRPr="00E7223C">
        <w:t>und</w:t>
      </w:r>
      <w:r w:rsidR="00E7223C" w:rsidRPr="00E7223C">
        <w:rPr>
          <w:b/>
        </w:rPr>
        <w:t xml:space="preserve"> </w:t>
      </w:r>
      <w:r w:rsidR="00E7223C" w:rsidRPr="00E7223C">
        <w:rPr>
          <w:rStyle w:val="Fett"/>
          <w:b w:val="0"/>
        </w:rPr>
        <w:t xml:space="preserve">Drug </w:t>
      </w:r>
      <w:r w:rsidR="00E7223C" w:rsidRPr="007324B1">
        <w:rPr>
          <w:bCs/>
          <w:szCs w:val="18"/>
        </w:rPr>
        <w:t>Discovery</w:t>
      </w:r>
      <w:r w:rsidRPr="007324B1">
        <w:rPr>
          <w:szCs w:val="18"/>
        </w:rPr>
        <w:t xml:space="preserve"> sowie </w:t>
      </w:r>
      <w:r w:rsidR="006F773C">
        <w:rPr>
          <w:szCs w:val="18"/>
        </w:rPr>
        <w:t xml:space="preserve">zwei </w:t>
      </w:r>
      <w:r w:rsidRPr="007324B1">
        <w:rPr>
          <w:szCs w:val="18"/>
        </w:rPr>
        <w:t xml:space="preserve">Forschungsgruppen, die eng mit Unternehmen und universitären Einrichtungen des Life Science Clusters am Campus Vienna </w:t>
      </w:r>
      <w:proofErr w:type="spellStart"/>
      <w:r w:rsidRPr="007324B1">
        <w:rPr>
          <w:szCs w:val="18"/>
        </w:rPr>
        <w:t>BioCenter</w:t>
      </w:r>
      <w:proofErr w:type="spellEnd"/>
      <w:r w:rsidRPr="007324B1">
        <w:rPr>
          <w:szCs w:val="18"/>
        </w:rPr>
        <w:t xml:space="preserve"> </w:t>
      </w:r>
      <w:r w:rsidR="00BF455A">
        <w:rPr>
          <w:szCs w:val="18"/>
        </w:rPr>
        <w:t>zusammenarbeiten</w:t>
      </w:r>
      <w:r w:rsidRPr="007324B1">
        <w:rPr>
          <w:szCs w:val="18"/>
        </w:rPr>
        <w:t>.</w:t>
      </w:r>
      <w:r>
        <w:rPr>
          <w:b/>
          <w:szCs w:val="18"/>
        </w:rPr>
        <w:t xml:space="preserve"> </w:t>
      </w:r>
    </w:p>
    <w:p w14:paraId="0C94FABA" w14:textId="725B8001" w:rsidR="007324B1" w:rsidRDefault="007324B1" w:rsidP="0039528D">
      <w:pPr>
        <w:pBdr>
          <w:top w:val="single" w:sz="4" w:space="1" w:color="auto"/>
          <w:left w:val="single" w:sz="4" w:space="4" w:color="auto"/>
          <w:bottom w:val="single" w:sz="4" w:space="1" w:color="auto"/>
          <w:right w:val="single" w:sz="4" w:space="4" w:color="auto"/>
        </w:pBdr>
        <w:spacing w:line="300" w:lineRule="exact"/>
        <w:rPr>
          <w:szCs w:val="18"/>
          <w:lang w:val="en-US"/>
        </w:rPr>
      </w:pPr>
      <w:proofErr w:type="spellStart"/>
      <w:r w:rsidRPr="0039528D">
        <w:rPr>
          <w:b/>
          <w:szCs w:val="18"/>
          <w:lang w:val="en-US"/>
        </w:rPr>
        <w:t>Projekt</w:t>
      </w:r>
      <w:r w:rsidR="0039528D" w:rsidRPr="0039528D">
        <w:rPr>
          <w:b/>
          <w:szCs w:val="18"/>
          <w:lang w:val="en-US"/>
        </w:rPr>
        <w:t>titel</w:t>
      </w:r>
      <w:proofErr w:type="spellEnd"/>
      <w:r w:rsidRPr="0039528D">
        <w:rPr>
          <w:b/>
          <w:szCs w:val="18"/>
          <w:lang w:val="en-US"/>
        </w:rPr>
        <w:t>:</w:t>
      </w:r>
      <w:r w:rsidRPr="007324B1">
        <w:rPr>
          <w:szCs w:val="18"/>
          <w:lang w:val="en-US"/>
        </w:rPr>
        <w:t xml:space="preserve"> „Characterization of meat allergens for improved diagnosis of meat allergy“</w:t>
      </w:r>
    </w:p>
    <w:p w14:paraId="78465F34" w14:textId="0C02647C" w:rsidR="007324B1" w:rsidRDefault="007324B1" w:rsidP="0039528D">
      <w:pPr>
        <w:pBdr>
          <w:top w:val="single" w:sz="4" w:space="1" w:color="auto"/>
          <w:left w:val="single" w:sz="4" w:space="4" w:color="auto"/>
          <w:bottom w:val="single" w:sz="4" w:space="1" w:color="auto"/>
          <w:right w:val="single" w:sz="4" w:space="4" w:color="auto"/>
        </w:pBdr>
        <w:spacing w:line="300" w:lineRule="exact"/>
        <w:rPr>
          <w:rStyle w:val="Hervorhebung"/>
          <w:i w:val="0"/>
        </w:rPr>
      </w:pPr>
      <w:r w:rsidRPr="0039528D">
        <w:rPr>
          <w:b/>
          <w:szCs w:val="18"/>
          <w:lang w:val="de-AT"/>
        </w:rPr>
        <w:t>Projektleiterin:</w:t>
      </w:r>
      <w:r w:rsidRPr="007324B1">
        <w:rPr>
          <w:szCs w:val="18"/>
          <w:lang w:val="de-AT"/>
        </w:rPr>
        <w:t xml:space="preserve"> </w:t>
      </w:r>
      <w:r>
        <w:rPr>
          <w:rStyle w:val="st"/>
        </w:rPr>
        <w:t>Univ.</w:t>
      </w:r>
      <w:r w:rsidR="006F773C">
        <w:rPr>
          <w:rStyle w:val="st"/>
        </w:rPr>
        <w:t xml:space="preserve"> </w:t>
      </w:r>
      <w:proofErr w:type="spellStart"/>
      <w:r>
        <w:rPr>
          <w:rStyle w:val="st"/>
        </w:rPr>
        <w:t>Doz</w:t>
      </w:r>
      <w:proofErr w:type="spellEnd"/>
      <w:r>
        <w:rPr>
          <w:rStyle w:val="st"/>
        </w:rPr>
        <w:t xml:space="preserve">. Dr. Ines </w:t>
      </w:r>
      <w:r w:rsidRPr="007324B1">
        <w:rPr>
          <w:rStyle w:val="Hervorhebung"/>
          <w:i w:val="0"/>
        </w:rPr>
        <w:t>Swoboda</w:t>
      </w:r>
      <w:r w:rsidR="00DF2868">
        <w:rPr>
          <w:rStyle w:val="Hervorhebung"/>
          <w:i w:val="0"/>
        </w:rPr>
        <w:t>, Fachbereich Biotechnologie, FH Campus Wien</w:t>
      </w:r>
    </w:p>
    <w:p w14:paraId="2E5CFDC6" w14:textId="2D7A6A3E" w:rsidR="00DF2868" w:rsidRDefault="00DF2868" w:rsidP="0039528D">
      <w:pPr>
        <w:pBdr>
          <w:top w:val="single" w:sz="4" w:space="1" w:color="auto"/>
          <w:left w:val="single" w:sz="4" w:space="4" w:color="auto"/>
          <w:bottom w:val="single" w:sz="4" w:space="1" w:color="auto"/>
          <w:right w:val="single" w:sz="4" w:space="4" w:color="auto"/>
        </w:pBdr>
        <w:spacing w:line="300" w:lineRule="exact"/>
        <w:rPr>
          <w:rStyle w:val="Hervorhebung"/>
          <w:i w:val="0"/>
        </w:rPr>
      </w:pPr>
      <w:r w:rsidRPr="0039528D">
        <w:rPr>
          <w:rStyle w:val="Hervorhebung"/>
          <w:b/>
          <w:i w:val="0"/>
        </w:rPr>
        <w:t>Projektbudget:</w:t>
      </w:r>
      <w:r>
        <w:rPr>
          <w:rStyle w:val="Hervorhebung"/>
          <w:i w:val="0"/>
        </w:rPr>
        <w:t xml:space="preserve"> </w:t>
      </w:r>
      <w:r w:rsidR="006F773C">
        <w:rPr>
          <w:rStyle w:val="Hervorhebung"/>
          <w:i w:val="0"/>
        </w:rPr>
        <w:t>309.708</w:t>
      </w:r>
      <w:r w:rsidR="00F870AA">
        <w:rPr>
          <w:rStyle w:val="Hervorhebung"/>
          <w:i w:val="0"/>
        </w:rPr>
        <w:t>,</w:t>
      </w:r>
      <w:r w:rsidR="00F870AA">
        <w:rPr>
          <w:rStyle w:val="Hervorhebung"/>
          <w:i w:val="0"/>
        </w:rPr>
        <w:t xml:space="preserve">- </w:t>
      </w:r>
      <w:r w:rsidR="006F773C">
        <w:rPr>
          <w:rStyle w:val="Hervorhebung"/>
          <w:i w:val="0"/>
        </w:rPr>
        <w:t>Euro</w:t>
      </w:r>
    </w:p>
    <w:p w14:paraId="4CA656EC" w14:textId="16B20026" w:rsidR="006F773C" w:rsidRPr="00F870AA" w:rsidRDefault="006F773C" w:rsidP="0039528D">
      <w:pPr>
        <w:pBdr>
          <w:top w:val="single" w:sz="4" w:space="1" w:color="auto"/>
          <w:left w:val="single" w:sz="4" w:space="4" w:color="auto"/>
          <w:bottom w:val="single" w:sz="4" w:space="1" w:color="auto"/>
          <w:right w:val="single" w:sz="4" w:space="4" w:color="auto"/>
        </w:pBdr>
        <w:spacing w:line="300" w:lineRule="exact"/>
        <w:rPr>
          <w:rStyle w:val="Hervorhebung"/>
          <w:i w:val="0"/>
        </w:rPr>
      </w:pPr>
      <w:r>
        <w:rPr>
          <w:rStyle w:val="Hervorhebung"/>
          <w:b/>
          <w:i w:val="0"/>
        </w:rPr>
        <w:t xml:space="preserve">Projektdauer: </w:t>
      </w:r>
      <w:r>
        <w:rPr>
          <w:rStyle w:val="Hervorhebung"/>
          <w:i w:val="0"/>
        </w:rPr>
        <w:t>3 Jahre</w:t>
      </w:r>
    </w:p>
    <w:p w14:paraId="24E1DE67" w14:textId="24618B9B" w:rsidR="00DF2868" w:rsidRDefault="00DF2868" w:rsidP="0039528D">
      <w:pPr>
        <w:pBdr>
          <w:top w:val="single" w:sz="4" w:space="1" w:color="auto"/>
          <w:left w:val="single" w:sz="4" w:space="4" w:color="auto"/>
          <w:bottom w:val="single" w:sz="4" w:space="1" w:color="auto"/>
          <w:right w:val="single" w:sz="4" w:space="4" w:color="auto"/>
        </w:pBdr>
        <w:spacing w:line="300" w:lineRule="exact"/>
        <w:rPr>
          <w:rStyle w:val="Hervorhebung"/>
          <w:i w:val="0"/>
        </w:rPr>
      </w:pPr>
      <w:r w:rsidRPr="0039528D">
        <w:rPr>
          <w:rStyle w:val="Hervorhebung"/>
          <w:b/>
          <w:i w:val="0"/>
        </w:rPr>
        <w:t>Förder</w:t>
      </w:r>
      <w:r w:rsidR="008E4147">
        <w:rPr>
          <w:rStyle w:val="Hervorhebung"/>
          <w:b/>
          <w:i w:val="0"/>
        </w:rPr>
        <w:t>geber</w:t>
      </w:r>
      <w:r w:rsidRPr="0039528D">
        <w:rPr>
          <w:rStyle w:val="Hervorhebung"/>
          <w:b/>
          <w:i w:val="0"/>
        </w:rPr>
        <w:t>:</w:t>
      </w:r>
      <w:r>
        <w:rPr>
          <w:rStyle w:val="Hervorhebung"/>
          <w:i w:val="0"/>
        </w:rPr>
        <w:t xml:space="preserve"> </w:t>
      </w:r>
      <w:r>
        <w:t xml:space="preserve">FWF - Fonds zur Förderung der wissenschaftlichen Forschung, </w:t>
      </w:r>
      <w:hyperlink r:id="rId8" w:history="1">
        <w:r w:rsidR="0039528D" w:rsidRPr="00051359">
          <w:rPr>
            <w:rStyle w:val="Hyperlink"/>
          </w:rPr>
          <w:t>www.fwf.ac.at</w:t>
        </w:r>
      </w:hyperlink>
      <w:r w:rsidR="0039528D">
        <w:t xml:space="preserve"> </w:t>
      </w:r>
    </w:p>
    <w:p w14:paraId="0C71A771" w14:textId="0D4AC6A2" w:rsidR="00DF2868" w:rsidRDefault="00DF2868" w:rsidP="0039528D">
      <w:pPr>
        <w:pBdr>
          <w:top w:val="single" w:sz="4" w:space="1" w:color="auto"/>
          <w:left w:val="single" w:sz="4" w:space="4" w:color="auto"/>
          <w:bottom w:val="single" w:sz="4" w:space="1" w:color="auto"/>
          <w:right w:val="single" w:sz="4" w:space="4" w:color="auto"/>
        </w:pBdr>
        <w:spacing w:line="300" w:lineRule="exact"/>
        <w:rPr>
          <w:rStyle w:val="Hervorhebung"/>
          <w:i w:val="0"/>
        </w:rPr>
      </w:pPr>
      <w:r w:rsidRPr="0039528D">
        <w:rPr>
          <w:rStyle w:val="Hervorhebung"/>
          <w:b/>
          <w:i w:val="0"/>
        </w:rPr>
        <w:t>Informationen zum Masterstudium:</w:t>
      </w:r>
      <w:r>
        <w:rPr>
          <w:rStyle w:val="Hervorhebung"/>
          <w:i w:val="0"/>
        </w:rPr>
        <w:t xml:space="preserve"> </w:t>
      </w:r>
      <w:hyperlink r:id="rId9" w:history="1">
        <w:r w:rsidR="0039528D" w:rsidRPr="00051359">
          <w:rPr>
            <w:rStyle w:val="Hyperlink"/>
          </w:rPr>
          <w:t>www.fh-campuswien.ac.at/biotmb_m</w:t>
        </w:r>
      </w:hyperlink>
      <w:r w:rsidR="0039528D">
        <w:rPr>
          <w:rStyle w:val="Hervorhebung"/>
          <w:i w:val="0"/>
        </w:rPr>
        <w:t xml:space="preserve"> </w:t>
      </w:r>
    </w:p>
    <w:p w14:paraId="2351FB10" w14:textId="77777777" w:rsidR="0039528D" w:rsidRPr="007324B1" w:rsidRDefault="0039528D" w:rsidP="0039528D">
      <w:pPr>
        <w:spacing w:line="300" w:lineRule="exact"/>
        <w:rPr>
          <w:szCs w:val="18"/>
          <w:lang w:val="de-AT"/>
        </w:rPr>
      </w:pPr>
    </w:p>
    <w:p w14:paraId="55EAFF80" w14:textId="363CD36A" w:rsidR="00F90925" w:rsidRDefault="00F90925" w:rsidP="009147B9">
      <w:pPr>
        <w:pStyle w:val="PA7HeadlineBoilerplate"/>
        <w:spacing w:before="0" w:line="300" w:lineRule="exact"/>
        <w:outlineLvl w:val="0"/>
        <w:rPr>
          <w:szCs w:val="18"/>
        </w:rPr>
      </w:pPr>
      <w:r>
        <w:rPr>
          <w:szCs w:val="18"/>
        </w:rPr>
        <w:t>FH Campus Wien</w:t>
      </w:r>
    </w:p>
    <w:p w14:paraId="3358ACFD" w14:textId="70ECB759" w:rsidR="00F90925" w:rsidRDefault="00F90925" w:rsidP="009147B9">
      <w:pPr>
        <w:rPr>
          <w:szCs w:val="18"/>
        </w:rPr>
      </w:pPr>
      <w:r>
        <w:rPr>
          <w:szCs w:val="18"/>
        </w:rPr>
        <w:t>Mit mehr als 4.</w:t>
      </w:r>
      <w:r w:rsidR="00147DD6">
        <w:rPr>
          <w:szCs w:val="18"/>
        </w:rPr>
        <w:t>5</w:t>
      </w:r>
      <w:r>
        <w:rPr>
          <w:szCs w:val="18"/>
        </w:rPr>
        <w:t xml:space="preserve">00 Studierenden ist die FH Campus Wien die größte akkreditierte Fachhochschule Österreichs. In den Departments Applied Life </w:t>
      </w:r>
      <w:proofErr w:type="spellStart"/>
      <w:r>
        <w:rPr>
          <w:szCs w:val="18"/>
        </w:rPr>
        <w:t>Sciences</w:t>
      </w:r>
      <w:proofErr w:type="spellEnd"/>
      <w:r>
        <w:rPr>
          <w:szCs w:val="18"/>
        </w:rPr>
        <w:t xml:space="preserve">, </w:t>
      </w:r>
      <w:r w:rsidR="006F47B6">
        <w:rPr>
          <w:szCs w:val="18"/>
        </w:rPr>
        <w:t>Bauen und Gestalten</w:t>
      </w:r>
      <w:r>
        <w:rPr>
          <w:szCs w:val="18"/>
        </w:rPr>
        <w:t xml:space="preserve">, Gesundheit, Public </w:t>
      </w:r>
      <w:proofErr w:type="spellStart"/>
      <w:r>
        <w:rPr>
          <w:szCs w:val="18"/>
        </w:rPr>
        <w:t>Sector</w:t>
      </w:r>
      <w:proofErr w:type="spellEnd"/>
      <w:r>
        <w:rPr>
          <w:szCs w:val="18"/>
        </w:rPr>
        <w:t xml:space="preserve">, Soziales und Technik steht den Studierenden </w:t>
      </w:r>
      <w:r w:rsidR="00EC02AF">
        <w:rPr>
          <w:szCs w:val="18"/>
        </w:rPr>
        <w:t>im Studienjahr 201</w:t>
      </w:r>
      <w:r w:rsidR="004F5B05">
        <w:rPr>
          <w:szCs w:val="18"/>
        </w:rPr>
        <w:t>3</w:t>
      </w:r>
      <w:r w:rsidR="00EC02AF">
        <w:rPr>
          <w:szCs w:val="18"/>
        </w:rPr>
        <w:t xml:space="preserve">/14 </w:t>
      </w:r>
      <w:r>
        <w:rPr>
          <w:szCs w:val="18"/>
        </w:rPr>
        <w:t>ein Angebot von über 50 Bachelor- und Masterstudiengängen sowie Masterlehrgängen zur Auswahl: www.fh-campuswien.ac.at/facts. Die FH Campus Wien kooperiert mit mehreren Universitäten (</w:t>
      </w:r>
      <w:proofErr w:type="spellStart"/>
      <w:r w:rsidR="00487C11">
        <w:rPr>
          <w:szCs w:val="18"/>
        </w:rPr>
        <w:t>MedUni</w:t>
      </w:r>
      <w:proofErr w:type="spellEnd"/>
      <w:r w:rsidR="00487C11">
        <w:rPr>
          <w:szCs w:val="18"/>
        </w:rPr>
        <w:t xml:space="preserve"> Wien, </w:t>
      </w:r>
      <w:r>
        <w:rPr>
          <w:szCs w:val="18"/>
        </w:rPr>
        <w:t xml:space="preserve">Uni Wien, BOKU, </w:t>
      </w:r>
      <w:proofErr w:type="spellStart"/>
      <w:r>
        <w:rPr>
          <w:szCs w:val="18"/>
        </w:rPr>
        <w:t>VetMed</w:t>
      </w:r>
      <w:proofErr w:type="spellEnd"/>
      <w:r>
        <w:rPr>
          <w:szCs w:val="18"/>
        </w:rPr>
        <w:t>, TU Wien</w:t>
      </w:r>
      <w:r w:rsidR="006F47B6">
        <w:rPr>
          <w:szCs w:val="18"/>
        </w:rPr>
        <w:t>, MU Leoben</w:t>
      </w:r>
      <w:r>
        <w:rPr>
          <w:szCs w:val="18"/>
        </w:rPr>
        <w:t xml:space="preserve">). Die Gesundheitsstudiengänge werden in Zusammenarbeit mit dem Wiener </w:t>
      </w:r>
      <w:proofErr w:type="spellStart"/>
      <w:r>
        <w:rPr>
          <w:szCs w:val="18"/>
        </w:rPr>
        <w:t>Krankenanstaltenverbund</w:t>
      </w:r>
      <w:proofErr w:type="spellEnd"/>
      <w:r>
        <w:rPr>
          <w:szCs w:val="18"/>
        </w:rPr>
        <w:t xml:space="preserve"> (KAV) geführt. Public Management wurde in Kooperation mit dem Bundeskanzleramt, </w:t>
      </w:r>
      <w:proofErr w:type="spellStart"/>
      <w:r>
        <w:rPr>
          <w:szCs w:val="18"/>
        </w:rPr>
        <w:t>Tax</w:t>
      </w:r>
      <w:proofErr w:type="spellEnd"/>
      <w:r>
        <w:rPr>
          <w:szCs w:val="18"/>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w:t>
      </w:r>
      <w:r>
        <w:t xml:space="preserve"> </w:t>
      </w:r>
      <w:r>
        <w:rPr>
          <w:szCs w:val="18"/>
        </w:rPr>
        <w:t>www.fh-campuswien.ac.at/zert</w:t>
      </w:r>
    </w:p>
    <w:p w14:paraId="6BF145D1" w14:textId="77777777" w:rsidR="0078312A" w:rsidRPr="007C108A" w:rsidRDefault="0078312A" w:rsidP="0078312A">
      <w:pPr>
        <w:pStyle w:val="PA7HeadlineBoilerplate"/>
      </w:pPr>
      <w:r w:rsidRPr="001B0083">
        <w:t>Rückfragehinweis</w:t>
      </w:r>
    </w:p>
    <w:p w14:paraId="22104FF3" w14:textId="77777777" w:rsidR="0078312A" w:rsidRDefault="0078312A" w:rsidP="0078312A">
      <w:pPr>
        <w:pStyle w:val="PA8Boilerplate"/>
        <w:rPr>
          <w:rStyle w:val="Hyperlink"/>
          <w:szCs w:val="18"/>
        </w:rPr>
      </w:pPr>
      <w:r>
        <w:t>Mag.(FH) Michael Unger, BA</w:t>
      </w:r>
      <w:r w:rsidRPr="00BC0BB8">
        <w:br/>
        <w:t>FH Campus Wien</w:t>
      </w:r>
      <w:r w:rsidRPr="00BC0BB8">
        <w:br/>
      </w:r>
      <w:r w:rsidRPr="001B0083">
        <w:t>Unternehmenskommunikation</w:t>
      </w:r>
      <w:r>
        <w:br/>
      </w:r>
      <w:r w:rsidRPr="001B0083">
        <w:t>Favoritenstraße 226, 1100 Wien</w:t>
      </w:r>
      <w:r>
        <w:br/>
      </w:r>
      <w:r w:rsidRPr="001B0083">
        <w:t>T: +43 1 606 68 77</w:t>
      </w:r>
      <w:r>
        <w:t>-6405</w:t>
      </w:r>
      <w:r>
        <w:br/>
      </w:r>
      <w:hyperlink r:id="rId10" w:history="1">
        <w:r w:rsidRPr="00127970">
          <w:rPr>
            <w:rStyle w:val="Hyperlink"/>
          </w:rPr>
          <w:t>pr@fh-campuswien.ac.at</w:t>
        </w:r>
      </w:hyperlink>
      <w:r w:rsidRPr="00BC0BB8">
        <w:br/>
      </w:r>
      <w:hyperlink r:id="rId11" w:history="1">
        <w:r w:rsidRPr="007C108A">
          <w:rPr>
            <w:rStyle w:val="Hyperlink"/>
            <w:szCs w:val="18"/>
          </w:rPr>
          <w:t>www.fh-campuswien.ac.at</w:t>
        </w:r>
      </w:hyperlink>
    </w:p>
    <w:p w14:paraId="1046B273" w14:textId="770580A1" w:rsidR="001308FD" w:rsidRPr="001308FD" w:rsidRDefault="001308FD" w:rsidP="00B22148">
      <w:pPr>
        <w:pStyle w:val="PA7HeadlineBoilerplate"/>
        <w:rPr>
          <w:b w:val="0"/>
        </w:rPr>
      </w:pPr>
    </w:p>
    <w:sectPr w:rsidR="001308FD" w:rsidRPr="001308FD" w:rsidSect="001654FE">
      <w:headerReference w:type="default" r:id="rId12"/>
      <w:footerReference w:type="default" r:id="rId13"/>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6B23E" w14:textId="77777777" w:rsidR="00E40C3C" w:rsidRDefault="00E40C3C">
      <w:r>
        <w:separator/>
      </w:r>
    </w:p>
  </w:endnote>
  <w:endnote w:type="continuationSeparator" w:id="0">
    <w:p w14:paraId="05E8031E" w14:textId="77777777" w:rsidR="00E40C3C" w:rsidRDefault="00E4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gnaCond-Bold">
    <w:altName w:val="Cambria"/>
    <w:charset w:val="00"/>
    <w:family w:val="auto"/>
    <w:pitch w:val="variable"/>
    <w:sig w:usb0="80000027"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BF67" w14:textId="77777777" w:rsidR="00E40C3C" w:rsidRDefault="00E40C3C"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E2F68" w14:textId="77777777" w:rsidR="00E40C3C" w:rsidRDefault="00E40C3C">
      <w:r>
        <w:separator/>
      </w:r>
    </w:p>
  </w:footnote>
  <w:footnote w:type="continuationSeparator" w:id="0">
    <w:p w14:paraId="7776D2F5" w14:textId="77777777" w:rsidR="00E40C3C" w:rsidRDefault="00E40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0A692" w14:textId="77777777" w:rsidR="00E40C3C" w:rsidRDefault="00E40C3C" w:rsidP="00472E2D">
    <w:pPr>
      <w:pStyle w:val="Kopfzeile"/>
    </w:pPr>
    <w:r>
      <w:rPr>
        <w:noProof/>
        <w:lang w:val="de-AT" w:eastAsia="de-AT"/>
      </w:rPr>
      <w:drawing>
        <wp:anchor distT="0" distB="0" distL="114300" distR="114300" simplePos="0" relativeHeight="251657728" behindDoc="1" locked="0" layoutInCell="1" allowOverlap="1" wp14:anchorId="3853DBC8" wp14:editId="042363E6">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2FC4B" w14:textId="77777777" w:rsidR="00E40C3C" w:rsidRDefault="00E40C3C" w:rsidP="00472E2D">
    <w:pPr>
      <w:pStyle w:val="Kopfzeile"/>
    </w:pPr>
  </w:p>
  <w:p w14:paraId="24458724" w14:textId="77777777" w:rsidR="00E40C3C" w:rsidRDefault="00E40C3C" w:rsidP="00472E2D">
    <w:pPr>
      <w:pStyle w:val="Kopfzeile"/>
    </w:pPr>
  </w:p>
  <w:p w14:paraId="1A5E24E8" w14:textId="77777777" w:rsidR="00E40C3C" w:rsidRDefault="00E40C3C"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EB562B5"/>
    <w:multiLevelType w:val="multilevel"/>
    <w:tmpl w:val="D03E8F10"/>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3">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4">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63ED"/>
    <w:rsid w:val="0001044B"/>
    <w:rsid w:val="00013CF8"/>
    <w:rsid w:val="00015A7D"/>
    <w:rsid w:val="000300EA"/>
    <w:rsid w:val="00053D36"/>
    <w:rsid w:val="00062231"/>
    <w:rsid w:val="0006619D"/>
    <w:rsid w:val="000850BA"/>
    <w:rsid w:val="00095013"/>
    <w:rsid w:val="000960F8"/>
    <w:rsid w:val="000A0732"/>
    <w:rsid w:val="000A2F7D"/>
    <w:rsid w:val="000A7B34"/>
    <w:rsid w:val="000C24A2"/>
    <w:rsid w:val="000D2463"/>
    <w:rsid w:val="000E3819"/>
    <w:rsid w:val="000E5AC5"/>
    <w:rsid w:val="000F05F1"/>
    <w:rsid w:val="000F2B0A"/>
    <w:rsid w:val="00125E8C"/>
    <w:rsid w:val="001308FD"/>
    <w:rsid w:val="00141E9F"/>
    <w:rsid w:val="00147DD6"/>
    <w:rsid w:val="00161C2B"/>
    <w:rsid w:val="00163062"/>
    <w:rsid w:val="001654FE"/>
    <w:rsid w:val="0017004A"/>
    <w:rsid w:val="00174EEA"/>
    <w:rsid w:val="00183403"/>
    <w:rsid w:val="00192570"/>
    <w:rsid w:val="00194EBC"/>
    <w:rsid w:val="001A3795"/>
    <w:rsid w:val="001A76DF"/>
    <w:rsid w:val="001B0083"/>
    <w:rsid w:val="001B0271"/>
    <w:rsid w:val="001C7574"/>
    <w:rsid w:val="001E0647"/>
    <w:rsid w:val="001E3EDD"/>
    <w:rsid w:val="001F4265"/>
    <w:rsid w:val="0020282C"/>
    <w:rsid w:val="00203AC1"/>
    <w:rsid w:val="002110E4"/>
    <w:rsid w:val="00214B0A"/>
    <w:rsid w:val="00231F33"/>
    <w:rsid w:val="00236CA5"/>
    <w:rsid w:val="0024524E"/>
    <w:rsid w:val="00246CD9"/>
    <w:rsid w:val="0026087D"/>
    <w:rsid w:val="00266184"/>
    <w:rsid w:val="00274542"/>
    <w:rsid w:val="00277982"/>
    <w:rsid w:val="00290A90"/>
    <w:rsid w:val="002A5CD7"/>
    <w:rsid w:val="002A757B"/>
    <w:rsid w:val="002B2ECE"/>
    <w:rsid w:val="002C30D7"/>
    <w:rsid w:val="002C6C65"/>
    <w:rsid w:val="002E4CB1"/>
    <w:rsid w:val="002E7146"/>
    <w:rsid w:val="002F0095"/>
    <w:rsid w:val="00302583"/>
    <w:rsid w:val="00303F6A"/>
    <w:rsid w:val="0030415F"/>
    <w:rsid w:val="00305D4D"/>
    <w:rsid w:val="003112B5"/>
    <w:rsid w:val="00312AB2"/>
    <w:rsid w:val="00312D8E"/>
    <w:rsid w:val="00315072"/>
    <w:rsid w:val="00320803"/>
    <w:rsid w:val="00322547"/>
    <w:rsid w:val="0032654F"/>
    <w:rsid w:val="00327346"/>
    <w:rsid w:val="00331083"/>
    <w:rsid w:val="003311B1"/>
    <w:rsid w:val="003422F5"/>
    <w:rsid w:val="00352E97"/>
    <w:rsid w:val="003551B1"/>
    <w:rsid w:val="00355522"/>
    <w:rsid w:val="00356589"/>
    <w:rsid w:val="0035746C"/>
    <w:rsid w:val="00370FE3"/>
    <w:rsid w:val="00371529"/>
    <w:rsid w:val="003715BB"/>
    <w:rsid w:val="003725C6"/>
    <w:rsid w:val="00377897"/>
    <w:rsid w:val="00390C4F"/>
    <w:rsid w:val="00390EDF"/>
    <w:rsid w:val="003925AF"/>
    <w:rsid w:val="003936F4"/>
    <w:rsid w:val="0039528D"/>
    <w:rsid w:val="003A17F8"/>
    <w:rsid w:val="003A2E49"/>
    <w:rsid w:val="003A64CC"/>
    <w:rsid w:val="003B5712"/>
    <w:rsid w:val="003C11BE"/>
    <w:rsid w:val="003D0740"/>
    <w:rsid w:val="003E6351"/>
    <w:rsid w:val="003F33D1"/>
    <w:rsid w:val="003F3BCD"/>
    <w:rsid w:val="003F5602"/>
    <w:rsid w:val="003F64EA"/>
    <w:rsid w:val="0040076A"/>
    <w:rsid w:val="00415E48"/>
    <w:rsid w:val="00416832"/>
    <w:rsid w:val="0042152A"/>
    <w:rsid w:val="00421BF3"/>
    <w:rsid w:val="00423988"/>
    <w:rsid w:val="00425AA7"/>
    <w:rsid w:val="00426FFB"/>
    <w:rsid w:val="00430A0D"/>
    <w:rsid w:val="00446658"/>
    <w:rsid w:val="0045690B"/>
    <w:rsid w:val="00471DE5"/>
    <w:rsid w:val="00472E2D"/>
    <w:rsid w:val="004737EC"/>
    <w:rsid w:val="00475ACA"/>
    <w:rsid w:val="00487C11"/>
    <w:rsid w:val="00494498"/>
    <w:rsid w:val="004A420E"/>
    <w:rsid w:val="004A763A"/>
    <w:rsid w:val="004B1143"/>
    <w:rsid w:val="004B1C11"/>
    <w:rsid w:val="004B441E"/>
    <w:rsid w:val="004B6F77"/>
    <w:rsid w:val="004C65D0"/>
    <w:rsid w:val="004D3EB7"/>
    <w:rsid w:val="004D7936"/>
    <w:rsid w:val="004E356B"/>
    <w:rsid w:val="004F1995"/>
    <w:rsid w:val="004F5B05"/>
    <w:rsid w:val="005028DA"/>
    <w:rsid w:val="00503D3F"/>
    <w:rsid w:val="00506662"/>
    <w:rsid w:val="00507DC0"/>
    <w:rsid w:val="00511C0C"/>
    <w:rsid w:val="0051457A"/>
    <w:rsid w:val="0051655E"/>
    <w:rsid w:val="00520D20"/>
    <w:rsid w:val="00534ED7"/>
    <w:rsid w:val="00543ED6"/>
    <w:rsid w:val="0056662E"/>
    <w:rsid w:val="00575807"/>
    <w:rsid w:val="00576D39"/>
    <w:rsid w:val="00580986"/>
    <w:rsid w:val="00587C22"/>
    <w:rsid w:val="00592104"/>
    <w:rsid w:val="005B322B"/>
    <w:rsid w:val="005C38BA"/>
    <w:rsid w:val="005D57E2"/>
    <w:rsid w:val="005E43C3"/>
    <w:rsid w:val="00612DF4"/>
    <w:rsid w:val="00622D7C"/>
    <w:rsid w:val="00624664"/>
    <w:rsid w:val="0064433C"/>
    <w:rsid w:val="00652261"/>
    <w:rsid w:val="00667C06"/>
    <w:rsid w:val="00671B12"/>
    <w:rsid w:val="00673D67"/>
    <w:rsid w:val="006845BB"/>
    <w:rsid w:val="00690379"/>
    <w:rsid w:val="006A3825"/>
    <w:rsid w:val="006A4A46"/>
    <w:rsid w:val="006B77FC"/>
    <w:rsid w:val="006D3174"/>
    <w:rsid w:val="006E502C"/>
    <w:rsid w:val="006F4415"/>
    <w:rsid w:val="006F47B6"/>
    <w:rsid w:val="006F773C"/>
    <w:rsid w:val="00701D09"/>
    <w:rsid w:val="00706E92"/>
    <w:rsid w:val="00707A3F"/>
    <w:rsid w:val="00711643"/>
    <w:rsid w:val="00714A3F"/>
    <w:rsid w:val="00717911"/>
    <w:rsid w:val="007275E7"/>
    <w:rsid w:val="007324B1"/>
    <w:rsid w:val="00733C10"/>
    <w:rsid w:val="00744E7B"/>
    <w:rsid w:val="0074572F"/>
    <w:rsid w:val="00745B0B"/>
    <w:rsid w:val="007461FD"/>
    <w:rsid w:val="00753743"/>
    <w:rsid w:val="00757D5E"/>
    <w:rsid w:val="00765312"/>
    <w:rsid w:val="007753AC"/>
    <w:rsid w:val="0078312A"/>
    <w:rsid w:val="00783A3C"/>
    <w:rsid w:val="00791CDE"/>
    <w:rsid w:val="00793CA6"/>
    <w:rsid w:val="00795779"/>
    <w:rsid w:val="00795EB0"/>
    <w:rsid w:val="007975B5"/>
    <w:rsid w:val="00797E2C"/>
    <w:rsid w:val="007A5F6B"/>
    <w:rsid w:val="007B5F5E"/>
    <w:rsid w:val="007B6E21"/>
    <w:rsid w:val="007C108A"/>
    <w:rsid w:val="007C12F1"/>
    <w:rsid w:val="007C344C"/>
    <w:rsid w:val="007E6EAE"/>
    <w:rsid w:val="008215E1"/>
    <w:rsid w:val="0082396A"/>
    <w:rsid w:val="00831632"/>
    <w:rsid w:val="008361F1"/>
    <w:rsid w:val="00856A08"/>
    <w:rsid w:val="00872EB2"/>
    <w:rsid w:val="008743ED"/>
    <w:rsid w:val="00877497"/>
    <w:rsid w:val="00881719"/>
    <w:rsid w:val="008868E4"/>
    <w:rsid w:val="00887EDF"/>
    <w:rsid w:val="008901D7"/>
    <w:rsid w:val="00894DB0"/>
    <w:rsid w:val="008A6805"/>
    <w:rsid w:val="008A6828"/>
    <w:rsid w:val="008B2F99"/>
    <w:rsid w:val="008B2FED"/>
    <w:rsid w:val="008B3989"/>
    <w:rsid w:val="008C27EE"/>
    <w:rsid w:val="008C2CB1"/>
    <w:rsid w:val="008C6037"/>
    <w:rsid w:val="008D12E2"/>
    <w:rsid w:val="008D4D5C"/>
    <w:rsid w:val="008D6AFC"/>
    <w:rsid w:val="008E4147"/>
    <w:rsid w:val="008F6115"/>
    <w:rsid w:val="00902F88"/>
    <w:rsid w:val="00903699"/>
    <w:rsid w:val="00904091"/>
    <w:rsid w:val="00906940"/>
    <w:rsid w:val="0090757C"/>
    <w:rsid w:val="009147B9"/>
    <w:rsid w:val="00920640"/>
    <w:rsid w:val="009206A4"/>
    <w:rsid w:val="00947C14"/>
    <w:rsid w:val="0095284C"/>
    <w:rsid w:val="0095718D"/>
    <w:rsid w:val="00961365"/>
    <w:rsid w:val="009632E0"/>
    <w:rsid w:val="009740FE"/>
    <w:rsid w:val="00975535"/>
    <w:rsid w:val="009974CF"/>
    <w:rsid w:val="009A24C2"/>
    <w:rsid w:val="009A35A5"/>
    <w:rsid w:val="009A6D0C"/>
    <w:rsid w:val="009B468A"/>
    <w:rsid w:val="009C2356"/>
    <w:rsid w:val="009D0BA0"/>
    <w:rsid w:val="009E5D71"/>
    <w:rsid w:val="009F0931"/>
    <w:rsid w:val="009F7560"/>
    <w:rsid w:val="00A019BE"/>
    <w:rsid w:val="00A12526"/>
    <w:rsid w:val="00A1788B"/>
    <w:rsid w:val="00A220AE"/>
    <w:rsid w:val="00A312F3"/>
    <w:rsid w:val="00A34EE5"/>
    <w:rsid w:val="00A421C2"/>
    <w:rsid w:val="00A43252"/>
    <w:rsid w:val="00A43497"/>
    <w:rsid w:val="00A535C3"/>
    <w:rsid w:val="00A64457"/>
    <w:rsid w:val="00A65375"/>
    <w:rsid w:val="00A71C5C"/>
    <w:rsid w:val="00A75F48"/>
    <w:rsid w:val="00A7782C"/>
    <w:rsid w:val="00A80F96"/>
    <w:rsid w:val="00A85777"/>
    <w:rsid w:val="00A95F17"/>
    <w:rsid w:val="00AA5F46"/>
    <w:rsid w:val="00AB3CB1"/>
    <w:rsid w:val="00AC5946"/>
    <w:rsid w:val="00AD5109"/>
    <w:rsid w:val="00AF06A7"/>
    <w:rsid w:val="00B0377D"/>
    <w:rsid w:val="00B1339B"/>
    <w:rsid w:val="00B15117"/>
    <w:rsid w:val="00B22148"/>
    <w:rsid w:val="00B25D5F"/>
    <w:rsid w:val="00B33863"/>
    <w:rsid w:val="00B34A8E"/>
    <w:rsid w:val="00B359D7"/>
    <w:rsid w:val="00B51279"/>
    <w:rsid w:val="00B517BF"/>
    <w:rsid w:val="00B55097"/>
    <w:rsid w:val="00B63C3A"/>
    <w:rsid w:val="00B74BED"/>
    <w:rsid w:val="00B76397"/>
    <w:rsid w:val="00B82C19"/>
    <w:rsid w:val="00B855AC"/>
    <w:rsid w:val="00B85A15"/>
    <w:rsid w:val="00B87F90"/>
    <w:rsid w:val="00B9552F"/>
    <w:rsid w:val="00BA285F"/>
    <w:rsid w:val="00BA2F64"/>
    <w:rsid w:val="00BA448C"/>
    <w:rsid w:val="00BB33BB"/>
    <w:rsid w:val="00BB3E1A"/>
    <w:rsid w:val="00BB3EED"/>
    <w:rsid w:val="00BC0BB8"/>
    <w:rsid w:val="00BD51B4"/>
    <w:rsid w:val="00BE0D56"/>
    <w:rsid w:val="00BE662B"/>
    <w:rsid w:val="00BF455A"/>
    <w:rsid w:val="00BF6EDB"/>
    <w:rsid w:val="00BF73F5"/>
    <w:rsid w:val="00C00F42"/>
    <w:rsid w:val="00C11B26"/>
    <w:rsid w:val="00C13CDE"/>
    <w:rsid w:val="00C14085"/>
    <w:rsid w:val="00C15226"/>
    <w:rsid w:val="00C170C4"/>
    <w:rsid w:val="00C34CCA"/>
    <w:rsid w:val="00C37E44"/>
    <w:rsid w:val="00C62AB2"/>
    <w:rsid w:val="00C651F8"/>
    <w:rsid w:val="00C775FC"/>
    <w:rsid w:val="00C83139"/>
    <w:rsid w:val="00C8567B"/>
    <w:rsid w:val="00C908CC"/>
    <w:rsid w:val="00C91769"/>
    <w:rsid w:val="00CA0462"/>
    <w:rsid w:val="00CA0AB9"/>
    <w:rsid w:val="00CB7DAE"/>
    <w:rsid w:val="00CC07FC"/>
    <w:rsid w:val="00CD1397"/>
    <w:rsid w:val="00CE0B73"/>
    <w:rsid w:val="00CE29F8"/>
    <w:rsid w:val="00CF5455"/>
    <w:rsid w:val="00CF6069"/>
    <w:rsid w:val="00CF74FE"/>
    <w:rsid w:val="00D01011"/>
    <w:rsid w:val="00D10F03"/>
    <w:rsid w:val="00D11B94"/>
    <w:rsid w:val="00D12229"/>
    <w:rsid w:val="00D310AD"/>
    <w:rsid w:val="00D4513E"/>
    <w:rsid w:val="00D47E90"/>
    <w:rsid w:val="00D5393D"/>
    <w:rsid w:val="00D54E39"/>
    <w:rsid w:val="00D629A7"/>
    <w:rsid w:val="00D645AC"/>
    <w:rsid w:val="00D91B15"/>
    <w:rsid w:val="00D96599"/>
    <w:rsid w:val="00DA1B4E"/>
    <w:rsid w:val="00DA480C"/>
    <w:rsid w:val="00DA70DC"/>
    <w:rsid w:val="00DC1D84"/>
    <w:rsid w:val="00DD24EF"/>
    <w:rsid w:val="00DE620A"/>
    <w:rsid w:val="00DF2868"/>
    <w:rsid w:val="00E00152"/>
    <w:rsid w:val="00E0548F"/>
    <w:rsid w:val="00E057FC"/>
    <w:rsid w:val="00E07507"/>
    <w:rsid w:val="00E13288"/>
    <w:rsid w:val="00E210B6"/>
    <w:rsid w:val="00E30E0D"/>
    <w:rsid w:val="00E32707"/>
    <w:rsid w:val="00E36892"/>
    <w:rsid w:val="00E40C3C"/>
    <w:rsid w:val="00E440F1"/>
    <w:rsid w:val="00E44CCD"/>
    <w:rsid w:val="00E45278"/>
    <w:rsid w:val="00E45DA2"/>
    <w:rsid w:val="00E4618C"/>
    <w:rsid w:val="00E469A5"/>
    <w:rsid w:val="00E5398A"/>
    <w:rsid w:val="00E7223C"/>
    <w:rsid w:val="00E800A8"/>
    <w:rsid w:val="00E81A92"/>
    <w:rsid w:val="00E85E83"/>
    <w:rsid w:val="00E97447"/>
    <w:rsid w:val="00EA4409"/>
    <w:rsid w:val="00EA5278"/>
    <w:rsid w:val="00EB3DD8"/>
    <w:rsid w:val="00EB543A"/>
    <w:rsid w:val="00EC02AF"/>
    <w:rsid w:val="00EC2242"/>
    <w:rsid w:val="00EC3F4C"/>
    <w:rsid w:val="00ED136D"/>
    <w:rsid w:val="00ED312F"/>
    <w:rsid w:val="00EE5997"/>
    <w:rsid w:val="00EE706D"/>
    <w:rsid w:val="00F067A3"/>
    <w:rsid w:val="00F17F42"/>
    <w:rsid w:val="00F230DD"/>
    <w:rsid w:val="00F24F19"/>
    <w:rsid w:val="00F3052C"/>
    <w:rsid w:val="00F356C7"/>
    <w:rsid w:val="00F450D5"/>
    <w:rsid w:val="00F623E8"/>
    <w:rsid w:val="00F71507"/>
    <w:rsid w:val="00F76535"/>
    <w:rsid w:val="00F85F13"/>
    <w:rsid w:val="00F863A8"/>
    <w:rsid w:val="00F86A17"/>
    <w:rsid w:val="00F86DEA"/>
    <w:rsid w:val="00F870AA"/>
    <w:rsid w:val="00F90925"/>
    <w:rsid w:val="00F91F2B"/>
    <w:rsid w:val="00F97100"/>
    <w:rsid w:val="00FA21F8"/>
    <w:rsid w:val="00FB20DC"/>
    <w:rsid w:val="00FB5301"/>
    <w:rsid w:val="00FC39FA"/>
    <w:rsid w:val="00FD0E56"/>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625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character" w:customStyle="1" w:styleId="st">
    <w:name w:val="st"/>
    <w:basedOn w:val="Absatz-Standardschriftart"/>
    <w:rsid w:val="007324B1"/>
  </w:style>
  <w:style w:type="character" w:styleId="Hervorhebung">
    <w:name w:val="Emphasis"/>
    <w:basedOn w:val="Absatz-Standardschriftart"/>
    <w:uiPriority w:val="20"/>
    <w:qFormat/>
    <w:rsid w:val="007324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character" w:customStyle="1" w:styleId="st">
    <w:name w:val="st"/>
    <w:basedOn w:val="Absatz-Standardschriftart"/>
    <w:rsid w:val="007324B1"/>
  </w:style>
  <w:style w:type="character" w:styleId="Hervorhebung">
    <w:name w:val="Emphasis"/>
    <w:basedOn w:val="Absatz-Standardschriftart"/>
    <w:uiPriority w:val="20"/>
    <w:qFormat/>
    <w:rsid w:val="007324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108">
      <w:bodyDiv w:val="1"/>
      <w:marLeft w:val="0"/>
      <w:marRight w:val="0"/>
      <w:marTop w:val="0"/>
      <w:marBottom w:val="0"/>
      <w:divBdr>
        <w:top w:val="none" w:sz="0" w:space="0" w:color="auto"/>
        <w:left w:val="none" w:sz="0" w:space="0" w:color="auto"/>
        <w:bottom w:val="none" w:sz="0" w:space="0" w:color="auto"/>
        <w:right w:val="none" w:sz="0" w:space="0" w:color="auto"/>
      </w:divBdr>
    </w:div>
    <w:div w:id="15993018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739835">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wf.ac.a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fh-campuswien.ac.at" TargetMode="External"/><Relationship Id="rId4" Type="http://schemas.openxmlformats.org/officeDocument/2006/relationships/settings" Target="settings.xml"/><Relationship Id="rId9" Type="http://schemas.openxmlformats.org/officeDocument/2006/relationships/hyperlink" Target="http://www.fh-campuswien.ac.at/biotmb_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4732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5345</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Michael Unger</cp:lastModifiedBy>
  <cp:revision>3</cp:revision>
  <cp:lastPrinted>2013-11-21T13:31:00Z</cp:lastPrinted>
  <dcterms:created xsi:type="dcterms:W3CDTF">2013-11-25T14:22:00Z</dcterms:created>
  <dcterms:modified xsi:type="dcterms:W3CDTF">2013-11-25T14:23:00Z</dcterms:modified>
</cp:coreProperties>
</file>