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6D7DF3FE" w:rsidR="00F90925" w:rsidRPr="007B640A" w:rsidRDefault="004B666D" w:rsidP="00F90925">
      <w:pPr>
        <w:pStyle w:val="PA1TITEL"/>
        <w:rPr>
          <w:lang w:val="de-AT"/>
        </w:rPr>
      </w:pPr>
      <w:r>
        <w:rPr>
          <w:lang w:val="de-AT"/>
        </w:rPr>
        <w:t>Terminaviso</w:t>
      </w:r>
    </w:p>
    <w:p w14:paraId="78A47AAE" w14:textId="2C763460" w:rsidR="0078312A" w:rsidRPr="002C54EB" w:rsidRDefault="00FA5C7C" w:rsidP="00673D67">
      <w:pPr>
        <w:pStyle w:val="PA2Headline"/>
        <w:rPr>
          <w:lang w:val="de-AT"/>
        </w:rPr>
      </w:pPr>
      <w:r>
        <w:rPr>
          <w:lang w:val="de-AT"/>
        </w:rPr>
        <w:t xml:space="preserve">FH Campus Wien </w:t>
      </w:r>
      <w:r w:rsidR="00BD7B03">
        <w:rPr>
          <w:lang w:val="de-AT"/>
        </w:rPr>
        <w:t xml:space="preserve">lädt zu Vortrag </w:t>
      </w:r>
      <w:r w:rsidR="003A0DB4">
        <w:rPr>
          <w:lang w:val="de-AT"/>
        </w:rPr>
        <w:t>über</w:t>
      </w:r>
      <w:r w:rsidR="00BD7B03">
        <w:rPr>
          <w:lang w:val="de-AT"/>
        </w:rPr>
        <w:t xml:space="preserve"> Typ 1 Diabetes Mellitus</w:t>
      </w:r>
    </w:p>
    <w:p w14:paraId="59036556" w14:textId="2E3B7FD4" w:rsidR="00673D67" w:rsidRPr="002C54EB" w:rsidRDefault="009B2595" w:rsidP="00673D67">
      <w:pPr>
        <w:spacing w:after="120" w:line="300" w:lineRule="exact"/>
        <w:rPr>
          <w:b/>
          <w:sz w:val="20"/>
          <w:lang w:val="de-AT"/>
        </w:rPr>
      </w:pPr>
      <w:r>
        <w:rPr>
          <w:b/>
          <w:sz w:val="20"/>
          <w:lang w:val="de-AT"/>
        </w:rPr>
        <w:t xml:space="preserve">Marietta Stadler präsentiert </w:t>
      </w:r>
      <w:r w:rsidR="001E1605">
        <w:rPr>
          <w:b/>
          <w:sz w:val="20"/>
          <w:lang w:val="de-AT"/>
        </w:rPr>
        <w:t>aktuelle Forschungsergebnisse</w:t>
      </w:r>
      <w:r w:rsidR="001E1605">
        <w:rPr>
          <w:b/>
          <w:sz w:val="20"/>
          <w:lang w:val="de-AT"/>
        </w:rPr>
        <w:t xml:space="preserve"> </w:t>
      </w:r>
      <w:r w:rsidR="004A7803">
        <w:rPr>
          <w:b/>
          <w:sz w:val="20"/>
          <w:lang w:val="de-AT"/>
        </w:rPr>
        <w:t xml:space="preserve">in Campus Lectures </w:t>
      </w:r>
    </w:p>
    <w:p w14:paraId="7C30F4D3" w14:textId="2CF604D4" w:rsidR="00410429" w:rsidRPr="00410429" w:rsidRDefault="00410429" w:rsidP="00410429">
      <w:pPr>
        <w:spacing w:after="120"/>
        <w:rPr>
          <w:szCs w:val="18"/>
        </w:rPr>
      </w:pPr>
      <w:r>
        <w:rPr>
          <w:szCs w:val="18"/>
        </w:rPr>
        <w:t>(</w:t>
      </w:r>
      <w:r w:rsidR="00896060">
        <w:rPr>
          <w:szCs w:val="18"/>
        </w:rPr>
        <w:t xml:space="preserve">Wien, </w:t>
      </w:r>
      <w:r w:rsidR="00FB04C4">
        <w:rPr>
          <w:szCs w:val="18"/>
        </w:rPr>
        <w:t>23</w:t>
      </w:r>
      <w:r w:rsidR="00896060">
        <w:rPr>
          <w:szCs w:val="18"/>
        </w:rPr>
        <w:t>. Sept. 2013</w:t>
      </w:r>
      <w:r w:rsidR="00F76535">
        <w:rPr>
          <w:szCs w:val="18"/>
        </w:rPr>
        <w:t xml:space="preserve">) </w:t>
      </w:r>
      <w:r w:rsidR="00893481">
        <w:rPr>
          <w:szCs w:val="18"/>
        </w:rPr>
        <w:t xml:space="preserve">Das Leben mit Typ 1 Diabetes Mellitus ist wie ein Balanceakt auf einem Drahtseil, eine ständige Gratwanderung zwischen unter Umständen lebensgefährlichen Hypoglykämien und zu hohen Blutzuckerwerten. Marietta Stadler </w:t>
      </w:r>
      <w:r w:rsidR="00F36151">
        <w:rPr>
          <w:szCs w:val="18"/>
        </w:rPr>
        <w:t xml:space="preserve">erforscht am </w:t>
      </w:r>
      <w:proofErr w:type="spellStart"/>
      <w:r w:rsidR="00F36151">
        <w:rPr>
          <w:szCs w:val="18"/>
        </w:rPr>
        <w:t>King´s</w:t>
      </w:r>
      <w:proofErr w:type="spellEnd"/>
      <w:r w:rsidR="00F36151">
        <w:rPr>
          <w:szCs w:val="18"/>
        </w:rPr>
        <w:t xml:space="preserve"> College London neue</w:t>
      </w:r>
      <w:r w:rsidR="009B1D84">
        <w:rPr>
          <w:szCs w:val="18"/>
        </w:rPr>
        <w:t xml:space="preserve"> Methoden</w:t>
      </w:r>
      <w:r w:rsidR="00F36151">
        <w:rPr>
          <w:szCs w:val="18"/>
        </w:rPr>
        <w:t xml:space="preserve"> in der Diabetestherapie und </w:t>
      </w:r>
      <w:r w:rsidR="00B43920">
        <w:rPr>
          <w:szCs w:val="18"/>
        </w:rPr>
        <w:t xml:space="preserve">ist </w:t>
      </w:r>
      <w:r w:rsidR="00893481">
        <w:rPr>
          <w:szCs w:val="18"/>
        </w:rPr>
        <w:t xml:space="preserve">am 4. Oktober </w:t>
      </w:r>
      <w:r w:rsidR="002126A0">
        <w:rPr>
          <w:szCs w:val="18"/>
        </w:rPr>
        <w:t>Gastvortragende</w:t>
      </w:r>
      <w:r w:rsidR="00B43920">
        <w:rPr>
          <w:szCs w:val="18"/>
        </w:rPr>
        <w:t xml:space="preserve"> </w:t>
      </w:r>
      <w:r w:rsidR="00893481">
        <w:rPr>
          <w:szCs w:val="18"/>
        </w:rPr>
        <w:t>an Österreichs größter akk</w:t>
      </w:r>
      <w:r w:rsidR="00B43920">
        <w:rPr>
          <w:szCs w:val="18"/>
        </w:rPr>
        <w:t xml:space="preserve">reditierter Fachhochschule. </w:t>
      </w:r>
    </w:p>
    <w:p w14:paraId="7CC80E58" w14:textId="6C6F5928" w:rsidR="00982B86" w:rsidRDefault="00982B86" w:rsidP="00982B86">
      <w:pPr>
        <w:spacing w:after="60" w:line="300" w:lineRule="exact"/>
        <w:rPr>
          <w:lang w:val="de-AT" w:eastAsia="de-AT"/>
        </w:rPr>
      </w:pPr>
      <w:r>
        <w:rPr>
          <w:lang w:val="de-AT" w:eastAsia="de-AT"/>
        </w:rPr>
        <w:t>Für die Vortragsreihe</w:t>
      </w:r>
      <w:r w:rsidRPr="00A10E54">
        <w:rPr>
          <w:lang w:val="de-AT" w:eastAsia="de-AT"/>
        </w:rPr>
        <w:t xml:space="preserve"> Campus Lectures </w:t>
      </w:r>
      <w:r>
        <w:rPr>
          <w:lang w:val="de-AT" w:eastAsia="de-AT"/>
        </w:rPr>
        <w:t xml:space="preserve">holt die FH Campus Wien regelmäßig hochkarätige </w:t>
      </w:r>
      <w:r w:rsidRPr="00A10E54">
        <w:rPr>
          <w:lang w:val="de-AT" w:eastAsia="de-AT"/>
        </w:rPr>
        <w:t xml:space="preserve">Fachleute aus Wissenschaft und Praxis </w:t>
      </w:r>
      <w:r>
        <w:rPr>
          <w:lang w:val="de-AT" w:eastAsia="de-AT"/>
        </w:rPr>
        <w:t xml:space="preserve">zu öffentlichen Vorträgen an die Hochschule in Wien-Favoriten. Sie geben </w:t>
      </w:r>
      <w:r w:rsidRPr="00A10E54">
        <w:rPr>
          <w:lang w:val="de-AT" w:eastAsia="de-AT"/>
        </w:rPr>
        <w:t xml:space="preserve">Einblick in neueste Entwicklungen </w:t>
      </w:r>
      <w:r>
        <w:rPr>
          <w:lang w:val="de-AT" w:eastAsia="de-AT"/>
        </w:rPr>
        <w:t>in</w:t>
      </w:r>
      <w:r w:rsidRPr="00A10E54">
        <w:rPr>
          <w:lang w:val="de-AT" w:eastAsia="de-AT"/>
        </w:rPr>
        <w:t xml:space="preserve"> Industrie, Gesundheitswesen und anderen Bereichen des wirtschaftlichen und sozialen Lebens. </w:t>
      </w:r>
      <w:r>
        <w:rPr>
          <w:lang w:val="de-AT" w:eastAsia="de-AT"/>
        </w:rPr>
        <w:t xml:space="preserve">Am 4. Oktober ist Marietta Stadler Gast des Studiengangs Biomedizinische Analytik. </w:t>
      </w:r>
    </w:p>
    <w:p w14:paraId="200968E8" w14:textId="2FEF4F73" w:rsidR="00D410C4" w:rsidRPr="00D410C4" w:rsidRDefault="002126A0" w:rsidP="00D410C4">
      <w:pPr>
        <w:spacing w:after="60" w:line="300" w:lineRule="exact"/>
        <w:rPr>
          <w:b/>
          <w:szCs w:val="18"/>
        </w:rPr>
      </w:pPr>
      <w:r>
        <w:rPr>
          <w:b/>
          <w:szCs w:val="18"/>
        </w:rPr>
        <w:t xml:space="preserve">Vortragende forscht am </w:t>
      </w:r>
      <w:proofErr w:type="spellStart"/>
      <w:r>
        <w:rPr>
          <w:b/>
          <w:szCs w:val="18"/>
        </w:rPr>
        <w:t>King´s</w:t>
      </w:r>
      <w:proofErr w:type="spellEnd"/>
      <w:r>
        <w:rPr>
          <w:b/>
          <w:szCs w:val="18"/>
        </w:rPr>
        <w:t xml:space="preserve"> College London</w:t>
      </w:r>
    </w:p>
    <w:p w14:paraId="3EFA71C4" w14:textId="0713346B" w:rsidR="00673106" w:rsidRPr="00467CDA" w:rsidRDefault="007C54B9" w:rsidP="00673106">
      <w:pPr>
        <w:spacing w:after="120" w:line="300" w:lineRule="exact"/>
        <w:rPr>
          <w:szCs w:val="18"/>
        </w:rPr>
      </w:pPr>
      <w:r w:rsidRPr="00F0731A">
        <w:rPr>
          <w:szCs w:val="18"/>
          <w:lang w:val="en-US"/>
        </w:rPr>
        <w:t xml:space="preserve">Marietta </w:t>
      </w:r>
      <w:proofErr w:type="spellStart"/>
      <w:r w:rsidRPr="00BF3563">
        <w:rPr>
          <w:szCs w:val="18"/>
          <w:lang w:val="en-US"/>
        </w:rPr>
        <w:t>Stadler</w:t>
      </w:r>
      <w:proofErr w:type="spellEnd"/>
      <w:r w:rsidR="00880ED9" w:rsidRPr="00F0731A">
        <w:rPr>
          <w:szCs w:val="18"/>
          <w:lang w:val="en-US"/>
        </w:rPr>
        <w:t xml:space="preserve"> </w:t>
      </w:r>
      <w:proofErr w:type="spellStart"/>
      <w:proofErr w:type="gramStart"/>
      <w:r w:rsidR="00E94A1C" w:rsidRPr="00BF3563">
        <w:rPr>
          <w:szCs w:val="18"/>
          <w:lang w:val="en-US"/>
        </w:rPr>
        <w:t>ist</w:t>
      </w:r>
      <w:proofErr w:type="spellEnd"/>
      <w:proofErr w:type="gramEnd"/>
      <w:r w:rsidR="00E94A1C" w:rsidRPr="00F0731A">
        <w:rPr>
          <w:szCs w:val="18"/>
          <w:lang w:val="en-US"/>
        </w:rPr>
        <w:t xml:space="preserve"> am King´s College London in der Diabetes Research Group </w:t>
      </w:r>
      <w:proofErr w:type="spellStart"/>
      <w:r w:rsidR="00E94A1C" w:rsidRPr="002126A0">
        <w:rPr>
          <w:szCs w:val="18"/>
          <w:lang w:val="en-US"/>
        </w:rPr>
        <w:t>als</w:t>
      </w:r>
      <w:proofErr w:type="spellEnd"/>
      <w:r w:rsidR="00E94A1C" w:rsidRPr="00F0731A">
        <w:rPr>
          <w:szCs w:val="18"/>
          <w:lang w:val="en-US"/>
        </w:rPr>
        <w:t xml:space="preserve"> Academic Clinical Lecturer in Diabetes </w:t>
      </w:r>
      <w:r w:rsidR="00467CDA" w:rsidRPr="00F0731A">
        <w:rPr>
          <w:szCs w:val="18"/>
          <w:lang w:val="en-US"/>
        </w:rPr>
        <w:t>tätig</w:t>
      </w:r>
      <w:r w:rsidR="00E94A1C" w:rsidRPr="00F0731A">
        <w:rPr>
          <w:szCs w:val="18"/>
          <w:lang w:val="en-US"/>
        </w:rPr>
        <w:t xml:space="preserve">. </w:t>
      </w:r>
      <w:r w:rsidR="00467CDA" w:rsidRPr="00467CDA">
        <w:rPr>
          <w:szCs w:val="18"/>
        </w:rPr>
        <w:t xml:space="preserve">Sie hat ihre Facharztausbildung zur Internistin am Krankenhaus Hietzing in Wien absolviert </w:t>
      </w:r>
      <w:r w:rsidR="00467CDA">
        <w:rPr>
          <w:szCs w:val="18"/>
        </w:rPr>
        <w:t>und setzt ihre Zusatzausbildung in Diabetes und Endokrinologie in London fort. Stadler war an der Gründung des österreichischen Insulinpumpenregisters beteiligt und hat die österreichischen Leitlinien zu</w:t>
      </w:r>
      <w:r w:rsidR="002F31D5">
        <w:rPr>
          <w:szCs w:val="18"/>
        </w:rPr>
        <w:t>r</w:t>
      </w:r>
      <w:r w:rsidR="00467CDA">
        <w:rPr>
          <w:szCs w:val="18"/>
        </w:rPr>
        <w:t xml:space="preserve"> Insulinpumpentherapie verfasst. Ihre Forschung im Bereich Typ 1 Diabetes Mellitus wurde mit dem Langerhans-Preis der österreichischen Diabetesgesellschaft ausgezeichnet. </w:t>
      </w:r>
    </w:p>
    <w:p w14:paraId="4692179F" w14:textId="06CEA020" w:rsidR="00673106" w:rsidRDefault="00880ED9" w:rsidP="008E495C">
      <w:pPr>
        <w:spacing w:after="120" w:line="300" w:lineRule="exact"/>
        <w:rPr>
          <w:szCs w:val="18"/>
        </w:rPr>
      </w:pPr>
      <w:r>
        <w:rPr>
          <w:b/>
          <w:szCs w:val="18"/>
        </w:rPr>
        <w:t>&gt; „</w:t>
      </w:r>
      <w:r w:rsidR="00DB0981" w:rsidRPr="00141093">
        <w:rPr>
          <w:b/>
          <w:szCs w:val="18"/>
        </w:rPr>
        <w:t xml:space="preserve">Leben </w:t>
      </w:r>
      <w:r w:rsidR="00141093">
        <w:rPr>
          <w:b/>
          <w:szCs w:val="18"/>
        </w:rPr>
        <w:t xml:space="preserve">mit Typ 1 Diabetes Mellitus – ein Balanceakt </w:t>
      </w:r>
      <w:r w:rsidR="00DB0981" w:rsidRPr="00141093">
        <w:rPr>
          <w:b/>
          <w:szCs w:val="18"/>
        </w:rPr>
        <w:t>auf dem Drahtseil</w:t>
      </w:r>
      <w:r>
        <w:rPr>
          <w:b/>
          <w:szCs w:val="18"/>
        </w:rPr>
        <w:t>“</w:t>
      </w:r>
      <w:r w:rsidR="00141093">
        <w:rPr>
          <w:szCs w:val="18"/>
        </w:rPr>
        <w:br/>
      </w:r>
      <w:r w:rsidR="00141093" w:rsidRPr="00141093">
        <w:rPr>
          <w:b/>
          <w:szCs w:val="18"/>
        </w:rPr>
        <w:t>Ort:</w:t>
      </w:r>
      <w:r w:rsidR="00141093">
        <w:rPr>
          <w:szCs w:val="18"/>
        </w:rPr>
        <w:t xml:space="preserve"> FH Campus Wien, B.E</w:t>
      </w:r>
      <w:r w:rsidR="00603988">
        <w:rPr>
          <w:szCs w:val="18"/>
        </w:rPr>
        <w:t>.01, Favoritenstraße 226, 1100 W</w:t>
      </w:r>
      <w:r w:rsidR="00141093">
        <w:rPr>
          <w:szCs w:val="18"/>
        </w:rPr>
        <w:t>ien</w:t>
      </w:r>
      <w:r w:rsidR="00141093">
        <w:rPr>
          <w:szCs w:val="18"/>
        </w:rPr>
        <w:br/>
      </w:r>
      <w:r w:rsidR="00141093" w:rsidRPr="00141093">
        <w:rPr>
          <w:b/>
          <w:szCs w:val="18"/>
        </w:rPr>
        <w:t>Zeit:</w:t>
      </w:r>
      <w:r w:rsidR="00141093">
        <w:rPr>
          <w:b/>
          <w:szCs w:val="18"/>
        </w:rPr>
        <w:t xml:space="preserve"> </w:t>
      </w:r>
      <w:r w:rsidR="00657F5C">
        <w:rPr>
          <w:szCs w:val="18"/>
        </w:rPr>
        <w:t xml:space="preserve">Freitag, 4. Oktober 2013, </w:t>
      </w:r>
      <w:r w:rsidR="00141093" w:rsidRPr="00141093">
        <w:rPr>
          <w:szCs w:val="18"/>
        </w:rPr>
        <w:t>15.00 Uhr</w:t>
      </w:r>
      <w:r w:rsidR="00657F5C">
        <w:rPr>
          <w:szCs w:val="18"/>
        </w:rPr>
        <w:br/>
        <w:t xml:space="preserve">Im Anschluss Diskussion und Vernetzung bei </w:t>
      </w:r>
      <w:bookmarkStart w:id="0" w:name="_GoBack"/>
      <w:bookmarkEnd w:id="0"/>
      <w:r w:rsidR="00657F5C">
        <w:rPr>
          <w:szCs w:val="18"/>
        </w:rPr>
        <w:t xml:space="preserve">Erfrischungen. Um Anmeldung bis 3. Oktober 2013 wird gebeten: </w:t>
      </w:r>
      <w:hyperlink r:id="rId8" w:history="1">
        <w:r w:rsidR="00657F5C" w:rsidRPr="008F183D">
          <w:rPr>
            <w:rStyle w:val="Hyperlink"/>
            <w:szCs w:val="18"/>
          </w:rPr>
          <w:t>bioanalytik@fh-campuswien.ac.at</w:t>
        </w:r>
      </w:hyperlink>
    </w:p>
    <w:p w14:paraId="4F2BEE33" w14:textId="55A258B4" w:rsidR="00657F5C" w:rsidRPr="00141093" w:rsidRDefault="00657F5C" w:rsidP="008E495C">
      <w:pPr>
        <w:spacing w:after="120" w:line="300" w:lineRule="exact"/>
        <w:rPr>
          <w:szCs w:val="18"/>
        </w:rPr>
      </w:pPr>
      <w:r w:rsidRPr="00687A4B">
        <w:rPr>
          <w:szCs w:val="18"/>
        </w:rPr>
        <w:t xml:space="preserve">Der Vortrag ist eine Veranstaltung des Campusnetzwerks der FH Campus Wien in Kooperation mit dem Studiengang </w:t>
      </w:r>
      <w:r w:rsidR="00880ED9" w:rsidRPr="00687A4B">
        <w:rPr>
          <w:szCs w:val="18"/>
        </w:rPr>
        <w:t>Biomedizinische Analytik</w:t>
      </w:r>
      <w:r w:rsidRPr="00687A4B">
        <w:rPr>
          <w:szCs w:val="18"/>
        </w:rPr>
        <w:t>. Weitere Informationen: www.campusnetzwerk.ac.at un</w:t>
      </w:r>
      <w:r w:rsidR="00687A4B" w:rsidRPr="00687A4B">
        <w:rPr>
          <w:szCs w:val="18"/>
        </w:rPr>
        <w:t>d www.fh-campuswien.ac.at/bioanalytik_b</w:t>
      </w:r>
    </w:p>
    <w:p w14:paraId="550BC59D" w14:textId="77777777" w:rsidR="004B666D" w:rsidRDefault="004B666D" w:rsidP="004B666D">
      <w:pPr>
        <w:pStyle w:val="PA7HeadlineBoilerplate"/>
        <w:spacing w:line="240" w:lineRule="auto"/>
        <w:outlineLvl w:val="0"/>
        <w:rPr>
          <w:szCs w:val="18"/>
        </w:rPr>
      </w:pPr>
      <w:r>
        <w:rPr>
          <w:szCs w:val="18"/>
        </w:rPr>
        <w:t>FH Campus Wien</w:t>
      </w:r>
    </w:p>
    <w:p w14:paraId="3FA8F88B" w14:textId="77777777" w:rsidR="004B666D" w:rsidRDefault="004B666D" w:rsidP="004B666D">
      <w:pPr>
        <w:spacing w:line="240" w:lineRule="auto"/>
        <w:rPr>
          <w:szCs w:val="18"/>
        </w:rPr>
      </w:pPr>
      <w:r>
        <w:rPr>
          <w:szCs w:val="18"/>
        </w:rPr>
        <w:t xml:space="preserve">Mit mehr als 4.200 Studierenden ist die FH Campus Wien die größte akkreditierte Fachhochschule Österreichs. In den Departments Applied Life Sciences, Bauen und Gestalten, Gesundheit, Public Sector, Soziales und Technik steht den Studierenden im Studienjahr 2014/14 ein Angebot von über 50 Bachelor- und Masterstudiengängen sowie Masterlehrgängen zur Auswahl: www.fh-campuswien.ac.at/facts. Die FH Campus Wien kooperiert mit mehreren Universitäten (Uni Wien, BOKU, MUW, </w:t>
      </w:r>
      <w:proofErr w:type="spellStart"/>
      <w:r>
        <w:rPr>
          <w:szCs w:val="18"/>
        </w:rPr>
        <w:t>VetMed</w:t>
      </w:r>
      <w:proofErr w:type="spellEnd"/>
      <w:r>
        <w:rPr>
          <w:szCs w:val="18"/>
        </w:rPr>
        <w:t xml:space="preserve">, TU Wien, MU Leoben).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w:t>
      </w:r>
      <w:r>
        <w:rPr>
          <w:szCs w:val="18"/>
        </w:rPr>
        <w:lastRenderedPageBreak/>
        <w:t>belegen anerkannte Zertifizierungen die hohen Standards im Qualitätsmanagement der Hochschule:</w:t>
      </w:r>
      <w:r>
        <w:t xml:space="preserve"> </w:t>
      </w:r>
      <w:r>
        <w:rPr>
          <w:szCs w:val="18"/>
        </w:rPr>
        <w:t>www.fh-campuswien.ac.at/zert</w:t>
      </w:r>
    </w:p>
    <w:p w14:paraId="6BF145D1" w14:textId="77777777" w:rsidR="0078312A" w:rsidRPr="007C108A" w:rsidRDefault="0078312A" w:rsidP="0078312A">
      <w:pPr>
        <w:pStyle w:val="PA7HeadlineBoilerplate"/>
      </w:pPr>
      <w:r w:rsidRPr="001B0083">
        <w:t>Rückfragehinweis</w:t>
      </w:r>
    </w:p>
    <w:p w14:paraId="198D7287" w14:textId="05CF72FB" w:rsidR="00877D73" w:rsidRPr="00844A2A" w:rsidRDefault="0078312A" w:rsidP="00931127">
      <w:pPr>
        <w:pStyle w:val="PA8Boilerplate"/>
        <w:rPr>
          <w:color w:val="0000FF"/>
          <w:szCs w:val="18"/>
          <w:u w:val="single"/>
        </w:rPr>
      </w:pPr>
      <w:r>
        <w:t>Mag</w:t>
      </w:r>
      <w:r w:rsidR="004B666D">
        <w:t>.</w:t>
      </w:r>
      <w:r w:rsidR="004B666D" w:rsidRPr="004B666D">
        <w:rPr>
          <w:vertAlign w:val="superscript"/>
        </w:rPr>
        <w:t>a</w:t>
      </w:r>
      <w:r w:rsidR="004B666D">
        <w:t xml:space="preserve"> Sarah Joschtel</w:t>
      </w:r>
      <w:r w:rsidR="004B666D" w:rsidRPr="00BC0BB8">
        <w:t xml:space="preserve"> </w:t>
      </w:r>
      <w:r w:rsidRPr="00BC0BB8">
        <w:br/>
        <w:t>FH Campus Wien</w:t>
      </w:r>
      <w:r w:rsidRPr="00BC0BB8">
        <w:br/>
      </w:r>
      <w:r w:rsidRPr="001B0083">
        <w:t>Unternehmenskommunikation</w:t>
      </w:r>
      <w:r>
        <w:br/>
      </w:r>
      <w:r w:rsidRPr="001B0083">
        <w:t>Favoritenstraße 226, 1100 Wien</w:t>
      </w:r>
      <w:r>
        <w:br/>
      </w:r>
      <w:r w:rsidRPr="001B0083">
        <w:t>T: +43 1 606 68 77</w:t>
      </w:r>
      <w:r w:rsidR="004B666D">
        <w:t>-6403</w:t>
      </w:r>
      <w:r>
        <w:br/>
      </w:r>
      <w:hyperlink r:id="rId9" w:history="1">
        <w:r w:rsidR="00BD7B03" w:rsidRPr="008F183D">
          <w:rPr>
            <w:rStyle w:val="Hyperlink"/>
          </w:rPr>
          <w:t>sarah.joschtel@fh-campuswien.ac.at</w:t>
        </w:r>
      </w:hyperlink>
      <w:r w:rsidRPr="00BC0BB8">
        <w:br/>
      </w:r>
      <w:hyperlink r:id="rId10" w:history="1">
        <w:r w:rsidRPr="007C108A">
          <w:rPr>
            <w:rStyle w:val="Hyperlink"/>
            <w:szCs w:val="18"/>
          </w:rPr>
          <w:t>www.fh-campuswien.ac.at</w:t>
        </w:r>
      </w:hyperlink>
    </w:p>
    <w:sectPr w:rsidR="00877D73" w:rsidRPr="00844A2A"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7A089" w14:textId="77777777" w:rsidR="00B20147" w:rsidRDefault="00B20147">
      <w:r>
        <w:separator/>
      </w:r>
    </w:p>
  </w:endnote>
  <w:endnote w:type="continuationSeparator" w:id="0">
    <w:p w14:paraId="3C926978" w14:textId="77777777" w:rsidR="00B20147" w:rsidRDefault="00B2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8E495C" w:rsidRDefault="008E495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FC4F0" w14:textId="77777777" w:rsidR="00B20147" w:rsidRDefault="00B20147">
      <w:r>
        <w:separator/>
      </w:r>
    </w:p>
  </w:footnote>
  <w:footnote w:type="continuationSeparator" w:id="0">
    <w:p w14:paraId="3C371E2C" w14:textId="77777777" w:rsidR="00B20147" w:rsidRDefault="00B20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7777777" w:rsidR="008E495C" w:rsidRDefault="008E495C" w:rsidP="00472E2D">
    <w:pPr>
      <w:pStyle w:val="Kopfzeile"/>
    </w:pPr>
    <w:r>
      <w:rPr>
        <w:noProof/>
      </w:rPr>
      <w:drawing>
        <wp:anchor distT="0" distB="0" distL="114300" distR="114300" simplePos="0" relativeHeight="251657728" behindDoc="1" locked="0" layoutInCell="1" allowOverlap="1" wp14:anchorId="3853DBC8" wp14:editId="042363E6">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8E495C" w:rsidRDefault="008E495C" w:rsidP="00472E2D">
    <w:pPr>
      <w:pStyle w:val="Kopfzeile"/>
    </w:pPr>
  </w:p>
  <w:p w14:paraId="24458724" w14:textId="77777777" w:rsidR="008E495C" w:rsidRDefault="008E495C" w:rsidP="00472E2D">
    <w:pPr>
      <w:pStyle w:val="Kopfzeile"/>
    </w:pPr>
  </w:p>
  <w:p w14:paraId="1A5E24E8" w14:textId="77777777" w:rsidR="008E495C" w:rsidRDefault="008E495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2">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CE483A"/>
    <w:multiLevelType w:val="multilevel"/>
    <w:tmpl w:val="0D2CCB7A"/>
    <w:numStyleLink w:val="FormatvorlageNummerierteListe2"/>
  </w:abstractNum>
  <w:abstractNum w:abstractNumId="16">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5">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26">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27">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2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7"/>
  </w:num>
  <w:num w:numId="17">
    <w:abstractNumId w:val="17"/>
  </w:num>
  <w:num w:numId="18">
    <w:abstractNumId w:val="27"/>
  </w:num>
  <w:num w:numId="19">
    <w:abstractNumId w:val="16"/>
  </w:num>
  <w:num w:numId="20">
    <w:abstractNumId w:val="10"/>
  </w:num>
  <w:num w:numId="21">
    <w:abstractNumId w:val="18"/>
  </w:num>
  <w:num w:numId="22">
    <w:abstractNumId w:val="11"/>
  </w:num>
  <w:num w:numId="23">
    <w:abstractNumId w:val="23"/>
  </w:num>
  <w:num w:numId="24">
    <w:abstractNumId w:val="15"/>
  </w:num>
  <w:num w:numId="25">
    <w:abstractNumId w:val="22"/>
  </w:num>
  <w:num w:numId="26">
    <w:abstractNumId w:val="24"/>
  </w:num>
  <w:num w:numId="27">
    <w:abstractNumId w:val="19"/>
  </w:num>
  <w:num w:numId="28">
    <w:abstractNumId w:val="20"/>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5618"/>
    <w:rsid w:val="000063ED"/>
    <w:rsid w:val="0001044B"/>
    <w:rsid w:val="00013CF8"/>
    <w:rsid w:val="000300EA"/>
    <w:rsid w:val="00062231"/>
    <w:rsid w:val="00062ED9"/>
    <w:rsid w:val="0006619D"/>
    <w:rsid w:val="0007740B"/>
    <w:rsid w:val="000850BA"/>
    <w:rsid w:val="00095013"/>
    <w:rsid w:val="000960F8"/>
    <w:rsid w:val="000A0732"/>
    <w:rsid w:val="000A7B34"/>
    <w:rsid w:val="000C24A2"/>
    <w:rsid w:val="000C4A25"/>
    <w:rsid w:val="000D1A34"/>
    <w:rsid w:val="000D2463"/>
    <w:rsid w:val="000E5AC5"/>
    <w:rsid w:val="000F05F1"/>
    <w:rsid w:val="0012484A"/>
    <w:rsid w:val="00125E8C"/>
    <w:rsid w:val="001308FD"/>
    <w:rsid w:val="00141093"/>
    <w:rsid w:val="00141E9F"/>
    <w:rsid w:val="001423BE"/>
    <w:rsid w:val="00161C2B"/>
    <w:rsid w:val="00163062"/>
    <w:rsid w:val="001654FE"/>
    <w:rsid w:val="0017004A"/>
    <w:rsid w:val="00174EEA"/>
    <w:rsid w:val="00183403"/>
    <w:rsid w:val="00192570"/>
    <w:rsid w:val="00194EBC"/>
    <w:rsid w:val="001A3795"/>
    <w:rsid w:val="001A76DF"/>
    <w:rsid w:val="001B0083"/>
    <w:rsid w:val="001B0271"/>
    <w:rsid w:val="001E0647"/>
    <w:rsid w:val="001E1605"/>
    <w:rsid w:val="001E3EDD"/>
    <w:rsid w:val="001F4265"/>
    <w:rsid w:val="0020282C"/>
    <w:rsid w:val="00203AC1"/>
    <w:rsid w:val="002110E4"/>
    <w:rsid w:val="002126A0"/>
    <w:rsid w:val="00214B0A"/>
    <w:rsid w:val="00231F33"/>
    <w:rsid w:val="0024524E"/>
    <w:rsid w:val="00246502"/>
    <w:rsid w:val="00246CD9"/>
    <w:rsid w:val="0026087D"/>
    <w:rsid w:val="00266184"/>
    <w:rsid w:val="002666AD"/>
    <w:rsid w:val="00274542"/>
    <w:rsid w:val="00277982"/>
    <w:rsid w:val="00290A90"/>
    <w:rsid w:val="002A5CD7"/>
    <w:rsid w:val="002A757B"/>
    <w:rsid w:val="002B2ECE"/>
    <w:rsid w:val="002C30D7"/>
    <w:rsid w:val="002C54EB"/>
    <w:rsid w:val="002C6C65"/>
    <w:rsid w:val="002E4CB1"/>
    <w:rsid w:val="002E7146"/>
    <w:rsid w:val="002F0095"/>
    <w:rsid w:val="002F2236"/>
    <w:rsid w:val="002F31D5"/>
    <w:rsid w:val="00302583"/>
    <w:rsid w:val="00303F6A"/>
    <w:rsid w:val="0030415F"/>
    <w:rsid w:val="00304C89"/>
    <w:rsid w:val="00305D4D"/>
    <w:rsid w:val="003112B5"/>
    <w:rsid w:val="003128AA"/>
    <w:rsid w:val="00312AB2"/>
    <w:rsid w:val="00312D8E"/>
    <w:rsid w:val="00315072"/>
    <w:rsid w:val="00320803"/>
    <w:rsid w:val="00322547"/>
    <w:rsid w:val="0032654F"/>
    <w:rsid w:val="00327346"/>
    <w:rsid w:val="003311B1"/>
    <w:rsid w:val="003422F5"/>
    <w:rsid w:val="00352E97"/>
    <w:rsid w:val="00355522"/>
    <w:rsid w:val="00356589"/>
    <w:rsid w:val="0035746C"/>
    <w:rsid w:val="00370FE3"/>
    <w:rsid w:val="00371529"/>
    <w:rsid w:val="003715BB"/>
    <w:rsid w:val="003725C6"/>
    <w:rsid w:val="00377897"/>
    <w:rsid w:val="00390C4F"/>
    <w:rsid w:val="00390EDF"/>
    <w:rsid w:val="003925AF"/>
    <w:rsid w:val="003936F4"/>
    <w:rsid w:val="003A0DB4"/>
    <w:rsid w:val="003A2E49"/>
    <w:rsid w:val="003A3173"/>
    <w:rsid w:val="003A64CC"/>
    <w:rsid w:val="003A7ECD"/>
    <w:rsid w:val="003B5712"/>
    <w:rsid w:val="003C11BE"/>
    <w:rsid w:val="003C171E"/>
    <w:rsid w:val="003D0740"/>
    <w:rsid w:val="003D17A9"/>
    <w:rsid w:val="003E615E"/>
    <w:rsid w:val="003E6351"/>
    <w:rsid w:val="003F33D1"/>
    <w:rsid w:val="003F3BCD"/>
    <w:rsid w:val="003F5602"/>
    <w:rsid w:val="0040076A"/>
    <w:rsid w:val="00410429"/>
    <w:rsid w:val="00415E48"/>
    <w:rsid w:val="00416832"/>
    <w:rsid w:val="00421BF3"/>
    <w:rsid w:val="00422671"/>
    <w:rsid w:val="00423988"/>
    <w:rsid w:val="00425AA7"/>
    <w:rsid w:val="00426FFB"/>
    <w:rsid w:val="004270E9"/>
    <w:rsid w:val="00427D58"/>
    <w:rsid w:val="00430A0D"/>
    <w:rsid w:val="0043155E"/>
    <w:rsid w:val="00446658"/>
    <w:rsid w:val="00446B95"/>
    <w:rsid w:val="0045690B"/>
    <w:rsid w:val="00467CDA"/>
    <w:rsid w:val="00471DE5"/>
    <w:rsid w:val="00472E2D"/>
    <w:rsid w:val="004737EC"/>
    <w:rsid w:val="00494498"/>
    <w:rsid w:val="004A0103"/>
    <w:rsid w:val="004A420E"/>
    <w:rsid w:val="004A7803"/>
    <w:rsid w:val="004B1C11"/>
    <w:rsid w:val="004B441E"/>
    <w:rsid w:val="004B666D"/>
    <w:rsid w:val="004B6F77"/>
    <w:rsid w:val="004D0E50"/>
    <w:rsid w:val="004D7936"/>
    <w:rsid w:val="004E356B"/>
    <w:rsid w:val="004F1995"/>
    <w:rsid w:val="005028DA"/>
    <w:rsid w:val="00503D3F"/>
    <w:rsid w:val="00506662"/>
    <w:rsid w:val="00507DC0"/>
    <w:rsid w:val="00507DD3"/>
    <w:rsid w:val="00511C0C"/>
    <w:rsid w:val="0051457A"/>
    <w:rsid w:val="0051655E"/>
    <w:rsid w:val="00520D20"/>
    <w:rsid w:val="00534ED7"/>
    <w:rsid w:val="00543ED6"/>
    <w:rsid w:val="0056662E"/>
    <w:rsid w:val="00566771"/>
    <w:rsid w:val="00575807"/>
    <w:rsid w:val="00576D39"/>
    <w:rsid w:val="00580986"/>
    <w:rsid w:val="00587C22"/>
    <w:rsid w:val="00592104"/>
    <w:rsid w:val="005960A9"/>
    <w:rsid w:val="005B1D64"/>
    <w:rsid w:val="005B322B"/>
    <w:rsid w:val="005D57E2"/>
    <w:rsid w:val="005E43C3"/>
    <w:rsid w:val="00603988"/>
    <w:rsid w:val="00612DF4"/>
    <w:rsid w:val="00622D7C"/>
    <w:rsid w:val="00624664"/>
    <w:rsid w:val="00637215"/>
    <w:rsid w:val="00643764"/>
    <w:rsid w:val="00652261"/>
    <w:rsid w:val="00657F5C"/>
    <w:rsid w:val="00667C06"/>
    <w:rsid w:val="00671B12"/>
    <w:rsid w:val="00673106"/>
    <w:rsid w:val="00673D67"/>
    <w:rsid w:val="006845BB"/>
    <w:rsid w:val="00687A4B"/>
    <w:rsid w:val="00690379"/>
    <w:rsid w:val="00693645"/>
    <w:rsid w:val="006A1027"/>
    <w:rsid w:val="006A3825"/>
    <w:rsid w:val="006A4A46"/>
    <w:rsid w:val="006B77FC"/>
    <w:rsid w:val="006C1119"/>
    <w:rsid w:val="006D7096"/>
    <w:rsid w:val="006E502C"/>
    <w:rsid w:val="006F4415"/>
    <w:rsid w:val="00701D09"/>
    <w:rsid w:val="00706E92"/>
    <w:rsid w:val="00707A3F"/>
    <w:rsid w:val="0071154E"/>
    <w:rsid w:val="00711643"/>
    <w:rsid w:val="00712028"/>
    <w:rsid w:val="00714A3F"/>
    <w:rsid w:val="00717911"/>
    <w:rsid w:val="007275E7"/>
    <w:rsid w:val="00733C10"/>
    <w:rsid w:val="00744E7B"/>
    <w:rsid w:val="0074572F"/>
    <w:rsid w:val="00745B0B"/>
    <w:rsid w:val="007461FD"/>
    <w:rsid w:val="00753743"/>
    <w:rsid w:val="00757D5E"/>
    <w:rsid w:val="0076400B"/>
    <w:rsid w:val="00765312"/>
    <w:rsid w:val="00772839"/>
    <w:rsid w:val="007753AC"/>
    <w:rsid w:val="0078312A"/>
    <w:rsid w:val="00783A3C"/>
    <w:rsid w:val="00791CDE"/>
    <w:rsid w:val="00793CA6"/>
    <w:rsid w:val="00795779"/>
    <w:rsid w:val="00795EB0"/>
    <w:rsid w:val="007975B5"/>
    <w:rsid w:val="00797E2C"/>
    <w:rsid w:val="007A166E"/>
    <w:rsid w:val="007A5F6B"/>
    <w:rsid w:val="007B5F5E"/>
    <w:rsid w:val="007B640A"/>
    <w:rsid w:val="007B6E21"/>
    <w:rsid w:val="007C108A"/>
    <w:rsid w:val="007C12F1"/>
    <w:rsid w:val="007C344C"/>
    <w:rsid w:val="007C50FE"/>
    <w:rsid w:val="007C54B9"/>
    <w:rsid w:val="007D4819"/>
    <w:rsid w:val="007D5EC2"/>
    <w:rsid w:val="007E6EAE"/>
    <w:rsid w:val="007F214D"/>
    <w:rsid w:val="007F7931"/>
    <w:rsid w:val="008215E1"/>
    <w:rsid w:val="0082396A"/>
    <w:rsid w:val="00831632"/>
    <w:rsid w:val="008357A8"/>
    <w:rsid w:val="008361F1"/>
    <w:rsid w:val="00844A2A"/>
    <w:rsid w:val="00856A08"/>
    <w:rsid w:val="00872EB2"/>
    <w:rsid w:val="008743ED"/>
    <w:rsid w:val="00877497"/>
    <w:rsid w:val="00877D73"/>
    <w:rsid w:val="00880ED9"/>
    <w:rsid w:val="00881719"/>
    <w:rsid w:val="008868E4"/>
    <w:rsid w:val="008901D7"/>
    <w:rsid w:val="00893481"/>
    <w:rsid w:val="00893D49"/>
    <w:rsid w:val="00894DB0"/>
    <w:rsid w:val="00896060"/>
    <w:rsid w:val="008A6805"/>
    <w:rsid w:val="008A6828"/>
    <w:rsid w:val="008B2F99"/>
    <w:rsid w:val="008B2FED"/>
    <w:rsid w:val="008B3989"/>
    <w:rsid w:val="008B7C42"/>
    <w:rsid w:val="008C2CB1"/>
    <w:rsid w:val="008C6037"/>
    <w:rsid w:val="008D12E2"/>
    <w:rsid w:val="008D4D5C"/>
    <w:rsid w:val="008D6AFC"/>
    <w:rsid w:val="008E495C"/>
    <w:rsid w:val="008F6115"/>
    <w:rsid w:val="0090245B"/>
    <w:rsid w:val="00902F88"/>
    <w:rsid w:val="00903699"/>
    <w:rsid w:val="00904091"/>
    <w:rsid w:val="00904BD9"/>
    <w:rsid w:val="00906940"/>
    <w:rsid w:val="0090757C"/>
    <w:rsid w:val="009147B9"/>
    <w:rsid w:val="00920640"/>
    <w:rsid w:val="009206A4"/>
    <w:rsid w:val="00923663"/>
    <w:rsid w:val="00931127"/>
    <w:rsid w:val="00931273"/>
    <w:rsid w:val="009324B6"/>
    <w:rsid w:val="00947C14"/>
    <w:rsid w:val="0095284C"/>
    <w:rsid w:val="0095718D"/>
    <w:rsid w:val="009740FE"/>
    <w:rsid w:val="00975535"/>
    <w:rsid w:val="00982B86"/>
    <w:rsid w:val="00992DA3"/>
    <w:rsid w:val="009974CF"/>
    <w:rsid w:val="009A039F"/>
    <w:rsid w:val="009A24C2"/>
    <w:rsid w:val="009A35A5"/>
    <w:rsid w:val="009A6D0C"/>
    <w:rsid w:val="009B1D84"/>
    <w:rsid w:val="009B2595"/>
    <w:rsid w:val="009B468A"/>
    <w:rsid w:val="009C2356"/>
    <w:rsid w:val="009D0BA0"/>
    <w:rsid w:val="009D6B58"/>
    <w:rsid w:val="009E5D71"/>
    <w:rsid w:val="009E72EB"/>
    <w:rsid w:val="009F0931"/>
    <w:rsid w:val="009F7560"/>
    <w:rsid w:val="00A019BE"/>
    <w:rsid w:val="00A04F2D"/>
    <w:rsid w:val="00A12526"/>
    <w:rsid w:val="00A1788B"/>
    <w:rsid w:val="00A220AE"/>
    <w:rsid w:val="00A312F3"/>
    <w:rsid w:val="00A34EE5"/>
    <w:rsid w:val="00A42A00"/>
    <w:rsid w:val="00A43252"/>
    <w:rsid w:val="00A43497"/>
    <w:rsid w:val="00A535C3"/>
    <w:rsid w:val="00A64457"/>
    <w:rsid w:val="00A65375"/>
    <w:rsid w:val="00A71694"/>
    <w:rsid w:val="00A71C5C"/>
    <w:rsid w:val="00A75F48"/>
    <w:rsid w:val="00A7782C"/>
    <w:rsid w:val="00A80F96"/>
    <w:rsid w:val="00A85777"/>
    <w:rsid w:val="00A95F17"/>
    <w:rsid w:val="00AA5F46"/>
    <w:rsid w:val="00AB3CB1"/>
    <w:rsid w:val="00AC5946"/>
    <w:rsid w:val="00AD5109"/>
    <w:rsid w:val="00AF06A7"/>
    <w:rsid w:val="00B0377D"/>
    <w:rsid w:val="00B1339B"/>
    <w:rsid w:val="00B15117"/>
    <w:rsid w:val="00B20147"/>
    <w:rsid w:val="00B22148"/>
    <w:rsid w:val="00B25D5F"/>
    <w:rsid w:val="00B30808"/>
    <w:rsid w:val="00B33863"/>
    <w:rsid w:val="00B34A8E"/>
    <w:rsid w:val="00B359D7"/>
    <w:rsid w:val="00B43920"/>
    <w:rsid w:val="00B51279"/>
    <w:rsid w:val="00B517BF"/>
    <w:rsid w:val="00B51F35"/>
    <w:rsid w:val="00B55097"/>
    <w:rsid w:val="00B63C3A"/>
    <w:rsid w:val="00B64188"/>
    <w:rsid w:val="00B74BED"/>
    <w:rsid w:val="00B76397"/>
    <w:rsid w:val="00B82C19"/>
    <w:rsid w:val="00B855AC"/>
    <w:rsid w:val="00B85A15"/>
    <w:rsid w:val="00B87F90"/>
    <w:rsid w:val="00B93EA6"/>
    <w:rsid w:val="00B9552F"/>
    <w:rsid w:val="00B96832"/>
    <w:rsid w:val="00BA285F"/>
    <w:rsid w:val="00BA2F64"/>
    <w:rsid w:val="00BA448C"/>
    <w:rsid w:val="00BB3E1A"/>
    <w:rsid w:val="00BB3EED"/>
    <w:rsid w:val="00BB4353"/>
    <w:rsid w:val="00BC0BB8"/>
    <w:rsid w:val="00BD51B4"/>
    <w:rsid w:val="00BD7B03"/>
    <w:rsid w:val="00BE0D56"/>
    <w:rsid w:val="00BE662B"/>
    <w:rsid w:val="00BF0AE7"/>
    <w:rsid w:val="00BF3563"/>
    <w:rsid w:val="00BF6EDB"/>
    <w:rsid w:val="00BF73F5"/>
    <w:rsid w:val="00C00F42"/>
    <w:rsid w:val="00C11B26"/>
    <w:rsid w:val="00C13CDE"/>
    <w:rsid w:val="00C14085"/>
    <w:rsid w:val="00C15226"/>
    <w:rsid w:val="00C170C4"/>
    <w:rsid w:val="00C34CCA"/>
    <w:rsid w:val="00C37E44"/>
    <w:rsid w:val="00C62AB2"/>
    <w:rsid w:val="00C651F8"/>
    <w:rsid w:val="00C71FDB"/>
    <w:rsid w:val="00C7326B"/>
    <w:rsid w:val="00C74CE8"/>
    <w:rsid w:val="00C775FC"/>
    <w:rsid w:val="00C83139"/>
    <w:rsid w:val="00C8567B"/>
    <w:rsid w:val="00C85FE9"/>
    <w:rsid w:val="00C908CC"/>
    <w:rsid w:val="00C91769"/>
    <w:rsid w:val="00CA0462"/>
    <w:rsid w:val="00CA0AB9"/>
    <w:rsid w:val="00CB7DAE"/>
    <w:rsid w:val="00CC07FC"/>
    <w:rsid w:val="00CD1397"/>
    <w:rsid w:val="00CE0B73"/>
    <w:rsid w:val="00CE29F8"/>
    <w:rsid w:val="00CF5455"/>
    <w:rsid w:val="00CF56AE"/>
    <w:rsid w:val="00CF5EE5"/>
    <w:rsid w:val="00CF6069"/>
    <w:rsid w:val="00CF74FE"/>
    <w:rsid w:val="00D01011"/>
    <w:rsid w:val="00D10F03"/>
    <w:rsid w:val="00D11B94"/>
    <w:rsid w:val="00D12229"/>
    <w:rsid w:val="00D310AD"/>
    <w:rsid w:val="00D410C4"/>
    <w:rsid w:val="00D47E90"/>
    <w:rsid w:val="00D51EF2"/>
    <w:rsid w:val="00D54E39"/>
    <w:rsid w:val="00D629A7"/>
    <w:rsid w:val="00D645AC"/>
    <w:rsid w:val="00D91B15"/>
    <w:rsid w:val="00D96599"/>
    <w:rsid w:val="00DA1B4E"/>
    <w:rsid w:val="00DA480C"/>
    <w:rsid w:val="00DA70DC"/>
    <w:rsid w:val="00DB0981"/>
    <w:rsid w:val="00DC1D84"/>
    <w:rsid w:val="00DD24EF"/>
    <w:rsid w:val="00DE321D"/>
    <w:rsid w:val="00DE620A"/>
    <w:rsid w:val="00E00152"/>
    <w:rsid w:val="00E0548F"/>
    <w:rsid w:val="00E057FC"/>
    <w:rsid w:val="00E07507"/>
    <w:rsid w:val="00E210B6"/>
    <w:rsid w:val="00E255DD"/>
    <w:rsid w:val="00E30E0D"/>
    <w:rsid w:val="00E32707"/>
    <w:rsid w:val="00E36892"/>
    <w:rsid w:val="00E40C3C"/>
    <w:rsid w:val="00E440F1"/>
    <w:rsid w:val="00E44CCD"/>
    <w:rsid w:val="00E45278"/>
    <w:rsid w:val="00E45DA2"/>
    <w:rsid w:val="00E4618C"/>
    <w:rsid w:val="00E469A5"/>
    <w:rsid w:val="00E5398A"/>
    <w:rsid w:val="00E800A8"/>
    <w:rsid w:val="00E809F7"/>
    <w:rsid w:val="00E81A92"/>
    <w:rsid w:val="00E823A7"/>
    <w:rsid w:val="00E85E83"/>
    <w:rsid w:val="00E8725B"/>
    <w:rsid w:val="00E94A1C"/>
    <w:rsid w:val="00E97447"/>
    <w:rsid w:val="00EA4409"/>
    <w:rsid w:val="00EA5278"/>
    <w:rsid w:val="00EB3DD8"/>
    <w:rsid w:val="00EC2242"/>
    <w:rsid w:val="00EC3F4C"/>
    <w:rsid w:val="00ED136D"/>
    <w:rsid w:val="00ED312F"/>
    <w:rsid w:val="00EE5997"/>
    <w:rsid w:val="00EE706D"/>
    <w:rsid w:val="00EF497D"/>
    <w:rsid w:val="00F01093"/>
    <w:rsid w:val="00F067A3"/>
    <w:rsid w:val="00F0731A"/>
    <w:rsid w:val="00F1044B"/>
    <w:rsid w:val="00F17F42"/>
    <w:rsid w:val="00F230DD"/>
    <w:rsid w:val="00F24F19"/>
    <w:rsid w:val="00F3052C"/>
    <w:rsid w:val="00F356C7"/>
    <w:rsid w:val="00F356F8"/>
    <w:rsid w:val="00F36151"/>
    <w:rsid w:val="00F450D5"/>
    <w:rsid w:val="00F623E8"/>
    <w:rsid w:val="00F71507"/>
    <w:rsid w:val="00F76535"/>
    <w:rsid w:val="00F85F13"/>
    <w:rsid w:val="00F863A8"/>
    <w:rsid w:val="00F86DEA"/>
    <w:rsid w:val="00F90925"/>
    <w:rsid w:val="00F91F2B"/>
    <w:rsid w:val="00F97100"/>
    <w:rsid w:val="00FA21F8"/>
    <w:rsid w:val="00FA5C7C"/>
    <w:rsid w:val="00FB04C4"/>
    <w:rsid w:val="00FB20DC"/>
    <w:rsid w:val="00FB5301"/>
    <w:rsid w:val="00FC39FA"/>
    <w:rsid w:val="00FD0E56"/>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893423947">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analytik@fh-campuswien.ac.a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h-campuswien.ac.at" TargetMode="External"/><Relationship Id="rId4" Type="http://schemas.openxmlformats.org/officeDocument/2006/relationships/settings" Target="settings.xml"/><Relationship Id="rId9" Type="http://schemas.openxmlformats.org/officeDocument/2006/relationships/hyperlink" Target="mailto:sarah.joschtel@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3607</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sarah.joschtel</cp:lastModifiedBy>
  <cp:revision>30</cp:revision>
  <cp:lastPrinted>2013-09-19T10:33:00Z</cp:lastPrinted>
  <dcterms:created xsi:type="dcterms:W3CDTF">2013-09-18T15:16:00Z</dcterms:created>
  <dcterms:modified xsi:type="dcterms:W3CDTF">2013-09-20T10:20:00Z</dcterms:modified>
</cp:coreProperties>
</file>