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23BB748F" w:rsidR="00F90925" w:rsidRPr="007B640A" w:rsidRDefault="007B640A" w:rsidP="00F90925">
      <w:pPr>
        <w:pStyle w:val="PA1TITEL"/>
        <w:rPr>
          <w:lang w:val="de-AT"/>
        </w:rPr>
      </w:pPr>
      <w:bookmarkStart w:id="0" w:name="_GoBack"/>
      <w:bookmarkEnd w:id="0"/>
      <w:r w:rsidRPr="007B640A">
        <w:rPr>
          <w:lang w:val="de-AT"/>
        </w:rPr>
        <w:t>M</w:t>
      </w:r>
      <w:r>
        <w:rPr>
          <w:lang w:val="de-AT"/>
        </w:rPr>
        <w:t>EDIENINFORMATION</w:t>
      </w:r>
    </w:p>
    <w:p w14:paraId="78A47AAE" w14:textId="3D018935" w:rsidR="0078312A" w:rsidRPr="002C54EB" w:rsidRDefault="00086703" w:rsidP="00673D67">
      <w:pPr>
        <w:pStyle w:val="PA2Headline"/>
        <w:rPr>
          <w:lang w:val="de-AT"/>
        </w:rPr>
      </w:pPr>
      <w:r>
        <w:rPr>
          <w:lang w:val="de-AT"/>
        </w:rPr>
        <w:t xml:space="preserve">Terminkalender FH Campus Wien </w:t>
      </w:r>
    </w:p>
    <w:p w14:paraId="59036556" w14:textId="4E8F4ED8" w:rsidR="00673D67" w:rsidRPr="002C54EB" w:rsidRDefault="00086703" w:rsidP="00673D67">
      <w:pPr>
        <w:spacing w:after="120" w:line="300" w:lineRule="exact"/>
        <w:rPr>
          <w:b/>
          <w:sz w:val="20"/>
          <w:lang w:val="de-AT"/>
        </w:rPr>
      </w:pPr>
      <w:r>
        <w:rPr>
          <w:b/>
          <w:sz w:val="20"/>
          <w:lang w:val="de-AT"/>
        </w:rPr>
        <w:t>Offene Vorträge, Fachtagungen und Infoveranstaltungen im Herbst 2013</w:t>
      </w:r>
    </w:p>
    <w:p w14:paraId="7C30F4D3" w14:textId="0F5F6B66" w:rsidR="00410429" w:rsidRDefault="00410429" w:rsidP="00410429">
      <w:pPr>
        <w:spacing w:after="120"/>
        <w:rPr>
          <w:szCs w:val="18"/>
        </w:rPr>
      </w:pPr>
      <w:r>
        <w:rPr>
          <w:szCs w:val="18"/>
        </w:rPr>
        <w:t>(</w:t>
      </w:r>
      <w:r w:rsidR="00896060">
        <w:rPr>
          <w:szCs w:val="18"/>
        </w:rPr>
        <w:t xml:space="preserve">Wien, </w:t>
      </w:r>
      <w:r w:rsidR="00FA5C7C">
        <w:rPr>
          <w:szCs w:val="18"/>
        </w:rPr>
        <w:t>1</w:t>
      </w:r>
      <w:r w:rsidR="000C1AAE">
        <w:rPr>
          <w:szCs w:val="18"/>
        </w:rPr>
        <w:t>3</w:t>
      </w:r>
      <w:r w:rsidR="00896060">
        <w:rPr>
          <w:szCs w:val="18"/>
        </w:rPr>
        <w:t>. Sept. 2013</w:t>
      </w:r>
      <w:r w:rsidR="00F76535">
        <w:rPr>
          <w:szCs w:val="18"/>
        </w:rPr>
        <w:t xml:space="preserve">) </w:t>
      </w:r>
      <w:r w:rsidR="006141DE">
        <w:rPr>
          <w:szCs w:val="18"/>
        </w:rPr>
        <w:t>Die FH Campus Wien, Österreichs größte akkreditierte Fachhochschule</w:t>
      </w:r>
      <w:r w:rsidR="00476C84">
        <w:rPr>
          <w:szCs w:val="18"/>
        </w:rPr>
        <w:t>,</w:t>
      </w:r>
      <w:r w:rsidR="006141DE">
        <w:rPr>
          <w:szCs w:val="18"/>
        </w:rPr>
        <w:t xml:space="preserve"> ist Gastgeberin und Organisatorin zahlreicher öffentlich zugänglicher Vorträge, Tagungen und Informationsver</w:t>
      </w:r>
      <w:r w:rsidR="00F85CD0">
        <w:rPr>
          <w:szCs w:val="18"/>
        </w:rPr>
        <w:t xml:space="preserve">anstaltungen zu Bildungs- und Wissenschaftsthemen aus einer Vielfalt an Fachbereichen. </w:t>
      </w:r>
      <w:r w:rsidR="00201F90">
        <w:rPr>
          <w:szCs w:val="18"/>
        </w:rPr>
        <w:t xml:space="preserve">Darüber hinaus ist der FH-Hauptstandort in der Favoritenstraße 226 mit seiner modernen Infrastruktur ein beliebter Ort für Fach- und Infoveranstaltungen von </w:t>
      </w:r>
      <w:proofErr w:type="spellStart"/>
      <w:r w:rsidR="00201F90">
        <w:rPr>
          <w:szCs w:val="18"/>
        </w:rPr>
        <w:t>KooperationspartnerInnen</w:t>
      </w:r>
      <w:proofErr w:type="spellEnd"/>
      <w:r w:rsidR="00201F90">
        <w:rPr>
          <w:szCs w:val="18"/>
        </w:rPr>
        <w:t xml:space="preserve"> der Fachhochschule. </w:t>
      </w:r>
    </w:p>
    <w:p w14:paraId="06365395" w14:textId="6D313EF0" w:rsidR="00201F90" w:rsidRPr="000C1AAE" w:rsidRDefault="00201F90" w:rsidP="00410429">
      <w:pPr>
        <w:spacing w:after="120"/>
        <w:rPr>
          <w:b/>
          <w:szCs w:val="18"/>
          <w:lang w:val="de-AT"/>
        </w:rPr>
      </w:pPr>
      <w:r w:rsidRPr="000C1AAE">
        <w:rPr>
          <w:b/>
          <w:szCs w:val="18"/>
          <w:lang w:val="de-AT"/>
        </w:rPr>
        <w:t>Terminübersicht Herbst 2013</w:t>
      </w:r>
    </w:p>
    <w:p w14:paraId="1B1651A5" w14:textId="4246E8F4" w:rsidR="00EF5B7C" w:rsidRPr="000C1AAE" w:rsidRDefault="00EF5B7C" w:rsidP="004A023A">
      <w:pPr>
        <w:spacing w:line="240" w:lineRule="exact"/>
        <w:rPr>
          <w:b/>
          <w:szCs w:val="18"/>
          <w:lang w:val="de-AT"/>
        </w:rPr>
      </w:pPr>
      <w:r w:rsidRPr="000C1AAE">
        <w:rPr>
          <w:b/>
          <w:szCs w:val="18"/>
          <w:lang w:val="de-AT"/>
        </w:rPr>
        <w:t>Applied Life Sciences</w:t>
      </w:r>
    </w:p>
    <w:p w14:paraId="0EB41089" w14:textId="6A811356" w:rsidR="00FD02A7" w:rsidRDefault="002055E9" w:rsidP="004A023A">
      <w:pPr>
        <w:spacing w:after="120" w:line="240" w:lineRule="exact"/>
        <w:rPr>
          <w:b/>
          <w:szCs w:val="18"/>
        </w:rPr>
      </w:pPr>
      <w:r>
        <w:rPr>
          <w:szCs w:val="18"/>
        </w:rPr>
        <w:t xml:space="preserve">&gt; </w:t>
      </w:r>
      <w:r w:rsidR="00FD02A7" w:rsidRPr="00EF5B7C">
        <w:rPr>
          <w:szCs w:val="18"/>
        </w:rPr>
        <w:t xml:space="preserve">17. Oktober 2013: </w:t>
      </w:r>
      <w:r w:rsidR="00BE24AE">
        <w:rPr>
          <w:szCs w:val="18"/>
        </w:rPr>
        <w:t xml:space="preserve">Festveranstaltung </w:t>
      </w:r>
      <w:r>
        <w:rPr>
          <w:szCs w:val="18"/>
        </w:rPr>
        <w:t>„</w:t>
      </w:r>
      <w:r w:rsidR="00FD02A7" w:rsidRPr="00EF5B7C">
        <w:rPr>
          <w:szCs w:val="18"/>
        </w:rPr>
        <w:t>10 Jahre Molekulare Biotechnologie an der FH Campus Wien</w:t>
      </w:r>
      <w:r>
        <w:rPr>
          <w:szCs w:val="18"/>
        </w:rPr>
        <w:t>“</w:t>
      </w:r>
      <w:r w:rsidR="00FD02A7" w:rsidRPr="00EF5B7C">
        <w:rPr>
          <w:b/>
          <w:szCs w:val="18"/>
        </w:rPr>
        <w:t xml:space="preserve"> </w:t>
      </w:r>
    </w:p>
    <w:p w14:paraId="0F8046ED" w14:textId="2CEB0FE4" w:rsidR="00EF5B7C" w:rsidRPr="00BE24AE" w:rsidRDefault="00EF5B7C" w:rsidP="004A023A">
      <w:pPr>
        <w:spacing w:line="240" w:lineRule="exact"/>
        <w:rPr>
          <w:b/>
          <w:szCs w:val="18"/>
          <w:lang w:val="en-US"/>
        </w:rPr>
      </w:pPr>
      <w:proofErr w:type="spellStart"/>
      <w:r w:rsidRPr="00BE24AE">
        <w:rPr>
          <w:b/>
          <w:szCs w:val="18"/>
          <w:lang w:val="en-US"/>
        </w:rPr>
        <w:t>Gesundheit</w:t>
      </w:r>
      <w:proofErr w:type="spellEnd"/>
    </w:p>
    <w:p w14:paraId="4746728E" w14:textId="6E1DF324" w:rsidR="004A023A" w:rsidRDefault="002055E9" w:rsidP="004A023A">
      <w:pPr>
        <w:spacing w:line="240" w:lineRule="exact"/>
        <w:rPr>
          <w:szCs w:val="18"/>
          <w:lang w:val="en-US"/>
        </w:rPr>
      </w:pPr>
      <w:r w:rsidRPr="002055E9">
        <w:rPr>
          <w:szCs w:val="18"/>
          <w:lang w:val="en-US"/>
        </w:rPr>
        <w:t xml:space="preserve">&gt; </w:t>
      </w:r>
      <w:r w:rsidR="004A023A" w:rsidRPr="004A023A">
        <w:rPr>
          <w:szCs w:val="18"/>
          <w:lang w:val="en-US"/>
        </w:rPr>
        <w:t xml:space="preserve">19. </w:t>
      </w:r>
      <w:r w:rsidR="004A023A">
        <w:rPr>
          <w:szCs w:val="18"/>
          <w:lang w:val="en-US"/>
        </w:rPr>
        <w:t xml:space="preserve">September </w:t>
      </w:r>
      <w:r w:rsidR="004A023A" w:rsidRPr="004A023A">
        <w:rPr>
          <w:szCs w:val="18"/>
          <w:lang w:val="en-US"/>
        </w:rPr>
        <w:t>2013</w:t>
      </w:r>
      <w:r w:rsidR="00401E5F">
        <w:rPr>
          <w:szCs w:val="18"/>
          <w:lang w:val="en-US"/>
        </w:rPr>
        <w:t>:</w:t>
      </w:r>
      <w:r w:rsidR="004A023A" w:rsidRPr="004A023A">
        <w:rPr>
          <w:szCs w:val="18"/>
          <w:lang w:val="en-US"/>
        </w:rPr>
        <w:t xml:space="preserve"> </w:t>
      </w:r>
      <w:r w:rsidR="00455E4D">
        <w:rPr>
          <w:szCs w:val="18"/>
          <w:lang w:val="en-US"/>
        </w:rPr>
        <w:t>Campus Lecture</w:t>
      </w:r>
      <w:r w:rsidR="005C5295">
        <w:rPr>
          <w:szCs w:val="18"/>
          <w:lang w:val="en-US"/>
        </w:rPr>
        <w:t>s</w:t>
      </w:r>
      <w:r w:rsidR="00455E4D">
        <w:rPr>
          <w:szCs w:val="18"/>
          <w:lang w:val="en-US"/>
        </w:rPr>
        <w:t xml:space="preserve"> </w:t>
      </w:r>
      <w:r w:rsidRPr="002055E9">
        <w:rPr>
          <w:szCs w:val="18"/>
          <w:lang w:val="en-US"/>
        </w:rPr>
        <w:t>„</w:t>
      </w:r>
      <w:r w:rsidR="004A023A" w:rsidRPr="004A023A">
        <w:rPr>
          <w:szCs w:val="18"/>
          <w:lang w:val="en-US"/>
        </w:rPr>
        <w:t xml:space="preserve">The </w:t>
      </w:r>
      <w:r w:rsidR="00A17C4B">
        <w:rPr>
          <w:szCs w:val="18"/>
          <w:lang w:val="en-US"/>
        </w:rPr>
        <w:t>p</w:t>
      </w:r>
      <w:r w:rsidR="004A023A" w:rsidRPr="004A023A">
        <w:rPr>
          <w:szCs w:val="18"/>
          <w:lang w:val="en-US"/>
        </w:rPr>
        <w:t>hysiotherap</w:t>
      </w:r>
      <w:r w:rsidR="004A023A">
        <w:rPr>
          <w:szCs w:val="18"/>
          <w:lang w:val="en-US"/>
        </w:rPr>
        <w:t>y</w:t>
      </w:r>
      <w:r w:rsidR="004A023A" w:rsidRPr="004A023A">
        <w:rPr>
          <w:szCs w:val="18"/>
          <w:lang w:val="en-US"/>
        </w:rPr>
        <w:t>´s role in domestic violence</w:t>
      </w:r>
      <w:r>
        <w:rPr>
          <w:szCs w:val="18"/>
          <w:lang w:val="en-US"/>
        </w:rPr>
        <w:t>”</w:t>
      </w:r>
      <w:r w:rsidR="004A023A" w:rsidRPr="004A023A">
        <w:rPr>
          <w:szCs w:val="18"/>
          <w:lang w:val="en-US"/>
        </w:rPr>
        <w:t xml:space="preserve">, </w:t>
      </w:r>
      <w:r w:rsidR="001A7700">
        <w:rPr>
          <w:szCs w:val="18"/>
          <w:lang w:val="en-US"/>
        </w:rPr>
        <w:br/>
      </w:r>
      <w:r w:rsidR="004A023A" w:rsidRPr="004A023A">
        <w:rPr>
          <w:szCs w:val="18"/>
          <w:lang w:val="en-US"/>
        </w:rPr>
        <w:t xml:space="preserve">Dr. Claudia B. </w:t>
      </w:r>
      <w:proofErr w:type="spellStart"/>
      <w:r w:rsidR="004A023A" w:rsidRPr="004A023A">
        <w:rPr>
          <w:szCs w:val="18"/>
          <w:lang w:val="en-US"/>
        </w:rPr>
        <w:t>Fenderson</w:t>
      </w:r>
      <w:proofErr w:type="spellEnd"/>
      <w:r w:rsidR="004A023A" w:rsidRPr="004A023A">
        <w:rPr>
          <w:szCs w:val="18"/>
          <w:lang w:val="en-US"/>
        </w:rPr>
        <w:t>, Mercy College, N</w:t>
      </w:r>
      <w:r w:rsidR="004A023A">
        <w:rPr>
          <w:szCs w:val="18"/>
          <w:lang w:val="en-US"/>
        </w:rPr>
        <w:t xml:space="preserve">ew </w:t>
      </w:r>
      <w:r w:rsidR="004A023A" w:rsidRPr="004A023A">
        <w:rPr>
          <w:szCs w:val="18"/>
          <w:lang w:val="en-US"/>
        </w:rPr>
        <w:t>Y</w:t>
      </w:r>
      <w:r w:rsidR="004A023A">
        <w:rPr>
          <w:szCs w:val="18"/>
          <w:lang w:val="en-US"/>
        </w:rPr>
        <w:t>ork</w:t>
      </w:r>
    </w:p>
    <w:p w14:paraId="2FCE54C0" w14:textId="3F46C62E" w:rsidR="00485D12" w:rsidRPr="005C3371" w:rsidRDefault="00485D12" w:rsidP="004A023A">
      <w:pPr>
        <w:spacing w:line="240" w:lineRule="exact"/>
        <w:rPr>
          <w:szCs w:val="18"/>
          <w:lang w:val="de-AT"/>
        </w:rPr>
      </w:pPr>
      <w:r w:rsidRPr="005C3371">
        <w:rPr>
          <w:szCs w:val="18"/>
          <w:lang w:val="de-AT"/>
        </w:rPr>
        <w:t xml:space="preserve">&gt; 4. Oktober 2013: </w:t>
      </w:r>
      <w:r w:rsidR="005C3371" w:rsidRPr="005C3371">
        <w:rPr>
          <w:szCs w:val="18"/>
          <w:lang w:val="de-AT"/>
        </w:rPr>
        <w:t>Campus Lecture</w:t>
      </w:r>
      <w:r w:rsidR="005C5295">
        <w:rPr>
          <w:szCs w:val="18"/>
          <w:lang w:val="de-AT"/>
        </w:rPr>
        <w:t>s</w:t>
      </w:r>
      <w:r w:rsidR="005C3371" w:rsidRPr="005C3371">
        <w:rPr>
          <w:szCs w:val="18"/>
          <w:lang w:val="de-AT"/>
        </w:rPr>
        <w:t xml:space="preserve"> „Leben mit Typ1 Diabetes</w:t>
      </w:r>
      <w:r w:rsidR="001A7700">
        <w:rPr>
          <w:szCs w:val="18"/>
          <w:lang w:val="de-AT"/>
        </w:rPr>
        <w:t xml:space="preserve"> Mellitus</w:t>
      </w:r>
      <w:r w:rsidR="005C3371" w:rsidRPr="005C3371">
        <w:rPr>
          <w:szCs w:val="18"/>
          <w:lang w:val="de-AT"/>
        </w:rPr>
        <w:t>”</w:t>
      </w:r>
      <w:r w:rsidR="005C5295">
        <w:rPr>
          <w:szCs w:val="18"/>
          <w:lang w:val="de-AT"/>
        </w:rPr>
        <w:t xml:space="preserve">, </w:t>
      </w:r>
      <w:r w:rsidR="001A7700">
        <w:rPr>
          <w:szCs w:val="18"/>
          <w:lang w:val="de-AT"/>
        </w:rPr>
        <w:br/>
        <w:t>Priv.Doz.</w:t>
      </w:r>
      <w:r w:rsidR="001A7700" w:rsidRPr="001A7700">
        <w:rPr>
          <w:szCs w:val="18"/>
          <w:vertAlign w:val="superscript"/>
          <w:lang w:val="de-AT"/>
        </w:rPr>
        <w:t>in</w:t>
      </w:r>
      <w:r w:rsidR="001A7700">
        <w:rPr>
          <w:szCs w:val="18"/>
          <w:lang w:val="de-AT"/>
        </w:rPr>
        <w:t xml:space="preserve"> Dr.</w:t>
      </w:r>
      <w:r w:rsidR="001A7700" w:rsidRPr="001A7700">
        <w:rPr>
          <w:szCs w:val="18"/>
          <w:vertAlign w:val="superscript"/>
          <w:lang w:val="de-AT"/>
        </w:rPr>
        <w:t xml:space="preserve">in </w:t>
      </w:r>
      <w:r w:rsidR="001A7700">
        <w:rPr>
          <w:szCs w:val="18"/>
          <w:lang w:val="de-AT"/>
        </w:rPr>
        <w:t>Marietta Stadler</w:t>
      </w:r>
      <w:r w:rsidR="00DF3E41">
        <w:rPr>
          <w:szCs w:val="18"/>
          <w:lang w:val="de-AT"/>
        </w:rPr>
        <w:t xml:space="preserve">, </w:t>
      </w:r>
      <w:proofErr w:type="spellStart"/>
      <w:r w:rsidR="00DF3E41">
        <w:rPr>
          <w:szCs w:val="18"/>
          <w:lang w:val="de-AT"/>
        </w:rPr>
        <w:t>King’s</w:t>
      </w:r>
      <w:proofErr w:type="spellEnd"/>
      <w:r w:rsidR="00DF3E41">
        <w:rPr>
          <w:szCs w:val="18"/>
          <w:lang w:val="de-AT"/>
        </w:rPr>
        <w:t xml:space="preserve"> College, London</w:t>
      </w:r>
    </w:p>
    <w:p w14:paraId="14172267" w14:textId="0CF4D4CE" w:rsidR="00FD02A7" w:rsidRPr="00EF5B7C" w:rsidRDefault="002055E9" w:rsidP="004A023A">
      <w:pPr>
        <w:spacing w:line="240" w:lineRule="exact"/>
        <w:rPr>
          <w:szCs w:val="18"/>
        </w:rPr>
      </w:pPr>
      <w:r>
        <w:rPr>
          <w:szCs w:val="18"/>
        </w:rPr>
        <w:t xml:space="preserve">&gt; </w:t>
      </w:r>
      <w:r w:rsidR="00FD02A7" w:rsidRPr="00EF5B7C">
        <w:rPr>
          <w:szCs w:val="18"/>
        </w:rPr>
        <w:t xml:space="preserve">22. November 2013: </w:t>
      </w:r>
      <w:r>
        <w:rPr>
          <w:szCs w:val="18"/>
        </w:rPr>
        <w:t>Festveranstaltung „</w:t>
      </w:r>
      <w:r w:rsidR="00FD02A7" w:rsidRPr="00EF5B7C">
        <w:rPr>
          <w:szCs w:val="18"/>
        </w:rPr>
        <w:t>100 Jahre Logopädie</w:t>
      </w:r>
      <w:r>
        <w:rPr>
          <w:szCs w:val="18"/>
        </w:rPr>
        <w:t>“</w:t>
      </w:r>
    </w:p>
    <w:p w14:paraId="258C4609" w14:textId="2794A500" w:rsidR="00EF5B7C" w:rsidRPr="00B800FE" w:rsidRDefault="002055E9" w:rsidP="004A023A">
      <w:pPr>
        <w:spacing w:after="120" w:line="240" w:lineRule="exact"/>
        <w:rPr>
          <w:szCs w:val="18"/>
        </w:rPr>
      </w:pPr>
      <w:r>
        <w:rPr>
          <w:szCs w:val="18"/>
        </w:rPr>
        <w:t xml:space="preserve">&gt; </w:t>
      </w:r>
      <w:r w:rsidR="00FD02A7" w:rsidRPr="00EF5B7C">
        <w:rPr>
          <w:szCs w:val="18"/>
        </w:rPr>
        <w:t xml:space="preserve">28. November 2013: </w:t>
      </w:r>
      <w:r>
        <w:rPr>
          <w:szCs w:val="18"/>
        </w:rPr>
        <w:t>Festveranstaltung „</w:t>
      </w:r>
      <w:r w:rsidR="00FD02A7" w:rsidRPr="00EF5B7C">
        <w:rPr>
          <w:szCs w:val="18"/>
        </w:rPr>
        <w:t xml:space="preserve">60 Jahre </w:t>
      </w:r>
      <w:proofErr w:type="spellStart"/>
      <w:r w:rsidR="00FD02A7" w:rsidRPr="00EF5B7C">
        <w:rPr>
          <w:szCs w:val="18"/>
        </w:rPr>
        <w:t>Diätologie</w:t>
      </w:r>
      <w:proofErr w:type="spellEnd"/>
      <w:r>
        <w:rPr>
          <w:szCs w:val="18"/>
        </w:rPr>
        <w:t>“</w:t>
      </w:r>
    </w:p>
    <w:p w14:paraId="472DBCCD" w14:textId="50F53717" w:rsidR="00EF5B7C" w:rsidRPr="00EF5B7C" w:rsidRDefault="00EF5B7C" w:rsidP="004A023A">
      <w:pPr>
        <w:spacing w:line="240" w:lineRule="exact"/>
        <w:rPr>
          <w:b/>
          <w:szCs w:val="18"/>
        </w:rPr>
      </w:pPr>
      <w:r w:rsidRPr="00EF5B7C">
        <w:rPr>
          <w:b/>
          <w:szCs w:val="18"/>
        </w:rPr>
        <w:t>Soziales und Pädagogik</w:t>
      </w:r>
    </w:p>
    <w:p w14:paraId="78A98A44" w14:textId="17A0FB50" w:rsidR="00FD02A7" w:rsidRPr="00EF5B7C" w:rsidRDefault="002055E9" w:rsidP="004A023A">
      <w:pPr>
        <w:spacing w:line="240" w:lineRule="exact"/>
        <w:rPr>
          <w:szCs w:val="18"/>
        </w:rPr>
      </w:pPr>
      <w:r>
        <w:rPr>
          <w:szCs w:val="18"/>
        </w:rPr>
        <w:t xml:space="preserve">&gt; </w:t>
      </w:r>
      <w:r w:rsidR="00FD02A7">
        <w:rPr>
          <w:szCs w:val="18"/>
        </w:rPr>
        <w:t>14. Oktober 2013: Fachtagung</w:t>
      </w:r>
      <w:r w:rsidR="00FD02A7" w:rsidRPr="00EF5B7C">
        <w:rPr>
          <w:szCs w:val="18"/>
        </w:rPr>
        <w:t xml:space="preserve"> </w:t>
      </w:r>
      <w:r w:rsidR="00FD02A7">
        <w:rPr>
          <w:szCs w:val="18"/>
        </w:rPr>
        <w:t>„</w:t>
      </w:r>
      <w:proofErr w:type="spellStart"/>
      <w:r w:rsidR="00FD02A7" w:rsidRPr="00EF5B7C">
        <w:rPr>
          <w:szCs w:val="18"/>
        </w:rPr>
        <w:t>Housing</w:t>
      </w:r>
      <w:proofErr w:type="spellEnd"/>
      <w:r w:rsidR="00FD02A7" w:rsidRPr="00EF5B7C">
        <w:rPr>
          <w:szCs w:val="18"/>
        </w:rPr>
        <w:t xml:space="preserve"> First</w:t>
      </w:r>
      <w:r w:rsidR="00FD02A7">
        <w:rPr>
          <w:szCs w:val="18"/>
        </w:rPr>
        <w:t>“ (in Kooperation mit Fonds Soziales Wien)</w:t>
      </w:r>
    </w:p>
    <w:p w14:paraId="04CC23B0" w14:textId="5DEB5BF8" w:rsidR="00FD02A7" w:rsidRPr="00EF5B7C" w:rsidRDefault="002055E9" w:rsidP="004A023A">
      <w:pPr>
        <w:spacing w:line="240" w:lineRule="exact"/>
        <w:rPr>
          <w:szCs w:val="18"/>
        </w:rPr>
      </w:pPr>
      <w:r>
        <w:rPr>
          <w:szCs w:val="18"/>
        </w:rPr>
        <w:t xml:space="preserve">&gt; </w:t>
      </w:r>
      <w:r w:rsidR="00FD02A7" w:rsidRPr="00EF5B7C">
        <w:rPr>
          <w:szCs w:val="18"/>
        </w:rPr>
        <w:t>5.-6. November 2013: Sozialpädagogische Werktagung - MAG ELF (extern</w:t>
      </w:r>
      <w:r w:rsidR="00455E4D">
        <w:rPr>
          <w:szCs w:val="18"/>
        </w:rPr>
        <w:t>e Veranstalterin</w:t>
      </w:r>
      <w:r w:rsidR="00FD02A7" w:rsidRPr="00EF5B7C">
        <w:rPr>
          <w:szCs w:val="18"/>
        </w:rPr>
        <w:t>)</w:t>
      </w:r>
    </w:p>
    <w:p w14:paraId="52D48F79" w14:textId="293419AE" w:rsidR="00FD02A7" w:rsidRPr="00EF5B7C" w:rsidRDefault="002055E9" w:rsidP="004A023A">
      <w:pPr>
        <w:spacing w:line="240" w:lineRule="exact"/>
        <w:rPr>
          <w:szCs w:val="18"/>
        </w:rPr>
      </w:pPr>
      <w:r>
        <w:rPr>
          <w:szCs w:val="18"/>
        </w:rPr>
        <w:t xml:space="preserve">&gt; </w:t>
      </w:r>
      <w:r w:rsidR="00FD02A7" w:rsidRPr="00EF5B7C">
        <w:rPr>
          <w:szCs w:val="18"/>
        </w:rPr>
        <w:t>19. November 2013: Österreichischer Schulleiterkongress (extern</w:t>
      </w:r>
      <w:r w:rsidR="00455E4D">
        <w:rPr>
          <w:szCs w:val="18"/>
        </w:rPr>
        <w:t>e Veranstalterin</w:t>
      </w:r>
      <w:r w:rsidR="00FD02A7" w:rsidRPr="00EF5B7C">
        <w:rPr>
          <w:szCs w:val="18"/>
        </w:rPr>
        <w:t>)</w:t>
      </w:r>
    </w:p>
    <w:p w14:paraId="23844D0A" w14:textId="4EC9E0DB" w:rsidR="00EF5B7C" w:rsidRDefault="002055E9" w:rsidP="0009506C">
      <w:pPr>
        <w:spacing w:after="120" w:line="240" w:lineRule="exact"/>
        <w:rPr>
          <w:szCs w:val="18"/>
        </w:rPr>
      </w:pPr>
      <w:r>
        <w:rPr>
          <w:szCs w:val="18"/>
        </w:rPr>
        <w:t xml:space="preserve">&gt; </w:t>
      </w:r>
      <w:r w:rsidR="00FD02A7" w:rsidRPr="00EF5B7C">
        <w:rPr>
          <w:szCs w:val="18"/>
        </w:rPr>
        <w:t>20. November 2013: Österreichischer Kitaleitungskongress (extern</w:t>
      </w:r>
      <w:r w:rsidR="00455E4D">
        <w:rPr>
          <w:szCs w:val="18"/>
        </w:rPr>
        <w:t>e Veranstalterin</w:t>
      </w:r>
      <w:r w:rsidR="00FD02A7" w:rsidRPr="00EF5B7C">
        <w:rPr>
          <w:szCs w:val="18"/>
        </w:rPr>
        <w:t>)</w:t>
      </w:r>
    </w:p>
    <w:p w14:paraId="4B633565" w14:textId="167433AD" w:rsidR="0009506C" w:rsidRPr="0009506C" w:rsidRDefault="0009506C" w:rsidP="0009506C">
      <w:pPr>
        <w:spacing w:line="240" w:lineRule="exact"/>
        <w:rPr>
          <w:b/>
          <w:szCs w:val="18"/>
        </w:rPr>
      </w:pPr>
      <w:r w:rsidRPr="0009506C">
        <w:rPr>
          <w:b/>
          <w:szCs w:val="18"/>
        </w:rPr>
        <w:t>Technik</w:t>
      </w:r>
    </w:p>
    <w:p w14:paraId="158CD88D" w14:textId="70720976" w:rsidR="0009506C" w:rsidRDefault="0009506C" w:rsidP="0009506C">
      <w:pPr>
        <w:spacing w:line="240" w:lineRule="exact"/>
        <w:rPr>
          <w:szCs w:val="18"/>
        </w:rPr>
      </w:pPr>
      <w:r w:rsidRPr="0009506C">
        <w:rPr>
          <w:szCs w:val="18"/>
        </w:rPr>
        <w:t xml:space="preserve">&gt; 26. September 2013: </w:t>
      </w:r>
      <w:proofErr w:type="spellStart"/>
      <w:r w:rsidRPr="0009506C">
        <w:rPr>
          <w:szCs w:val="18"/>
        </w:rPr>
        <w:t>Safety</w:t>
      </w:r>
      <w:proofErr w:type="spellEnd"/>
      <w:r w:rsidRPr="0009506C">
        <w:rPr>
          <w:szCs w:val="18"/>
        </w:rPr>
        <w:t xml:space="preserve"> Lounge</w:t>
      </w:r>
      <w:r w:rsidR="00CA721B">
        <w:rPr>
          <w:szCs w:val="18"/>
        </w:rPr>
        <w:t xml:space="preserve"> „</w:t>
      </w:r>
      <w:r w:rsidR="00CA721B" w:rsidRPr="00CA721B">
        <w:rPr>
          <w:szCs w:val="18"/>
        </w:rPr>
        <w:t xml:space="preserve">Systematisches </w:t>
      </w:r>
      <w:proofErr w:type="spellStart"/>
      <w:r w:rsidR="00CA721B" w:rsidRPr="00CA721B">
        <w:rPr>
          <w:szCs w:val="18"/>
        </w:rPr>
        <w:t>Safety</w:t>
      </w:r>
      <w:proofErr w:type="spellEnd"/>
      <w:r w:rsidR="00CA721B" w:rsidRPr="00CA721B">
        <w:rPr>
          <w:szCs w:val="18"/>
        </w:rPr>
        <w:t xml:space="preserve"> Management - Anforderungen, Aufbau und Nutzen“</w:t>
      </w:r>
    </w:p>
    <w:p w14:paraId="6E89D7A5" w14:textId="3922BB98" w:rsidR="0009506C" w:rsidRPr="0009506C" w:rsidRDefault="0009506C" w:rsidP="0009506C">
      <w:pPr>
        <w:spacing w:line="240" w:lineRule="exact"/>
        <w:rPr>
          <w:szCs w:val="18"/>
        </w:rPr>
      </w:pPr>
      <w:r>
        <w:rPr>
          <w:szCs w:val="18"/>
        </w:rPr>
        <w:t xml:space="preserve">&gt; 3. Dezember 2013: </w:t>
      </w:r>
      <w:proofErr w:type="spellStart"/>
      <w:r>
        <w:rPr>
          <w:szCs w:val="18"/>
        </w:rPr>
        <w:t>Safety</w:t>
      </w:r>
      <w:proofErr w:type="spellEnd"/>
      <w:r>
        <w:rPr>
          <w:szCs w:val="18"/>
        </w:rPr>
        <w:t xml:space="preserve"> Lounge, Thema wird noch bekannt gegeben</w:t>
      </w:r>
    </w:p>
    <w:p w14:paraId="31DD1368" w14:textId="72F874D0" w:rsidR="0009506C" w:rsidRPr="0009506C" w:rsidRDefault="00CA721B" w:rsidP="0009506C">
      <w:pPr>
        <w:spacing w:after="120" w:line="240" w:lineRule="exact"/>
        <w:rPr>
          <w:szCs w:val="18"/>
        </w:rPr>
      </w:pPr>
      <w:r>
        <w:rPr>
          <w:szCs w:val="18"/>
        </w:rPr>
        <w:t xml:space="preserve">&gt; </w:t>
      </w:r>
      <w:r w:rsidR="0009506C">
        <w:rPr>
          <w:szCs w:val="18"/>
        </w:rPr>
        <w:t xml:space="preserve">Der nächste </w:t>
      </w:r>
      <w:proofErr w:type="spellStart"/>
      <w:r w:rsidR="0009506C" w:rsidRPr="0009506C">
        <w:rPr>
          <w:szCs w:val="18"/>
        </w:rPr>
        <w:t>Safety</w:t>
      </w:r>
      <w:proofErr w:type="spellEnd"/>
      <w:r w:rsidR="0009506C" w:rsidRPr="0009506C">
        <w:rPr>
          <w:szCs w:val="18"/>
        </w:rPr>
        <w:t xml:space="preserve"> Day wird am 2. April 2014 unter dem Titel “Wie viel </w:t>
      </w:r>
      <w:proofErr w:type="spellStart"/>
      <w:r w:rsidR="0009506C" w:rsidRPr="0009506C">
        <w:rPr>
          <w:szCs w:val="18"/>
        </w:rPr>
        <w:t>Safety</w:t>
      </w:r>
      <w:proofErr w:type="spellEnd"/>
      <w:r w:rsidR="0009506C" w:rsidRPr="0009506C">
        <w:rPr>
          <w:szCs w:val="18"/>
        </w:rPr>
        <w:t xml:space="preserve"> braucht die Industrie – Kompetentes Handeln in einem verantwortungsvollen Umfeld” stattfinden</w:t>
      </w:r>
      <w:r w:rsidR="0009506C">
        <w:rPr>
          <w:szCs w:val="18"/>
        </w:rPr>
        <w:t>.</w:t>
      </w:r>
    </w:p>
    <w:p w14:paraId="1167931A" w14:textId="75BC898F" w:rsidR="00EF5B7C" w:rsidRDefault="00FD02A7" w:rsidP="0009506C">
      <w:pPr>
        <w:spacing w:line="240" w:lineRule="exact"/>
        <w:rPr>
          <w:b/>
          <w:szCs w:val="18"/>
        </w:rPr>
      </w:pPr>
      <w:r w:rsidRPr="00FD02A7">
        <w:rPr>
          <w:b/>
          <w:szCs w:val="18"/>
        </w:rPr>
        <w:t xml:space="preserve">Gender </w:t>
      </w:r>
      <w:proofErr w:type="spellStart"/>
      <w:r w:rsidRPr="00FD02A7">
        <w:rPr>
          <w:b/>
          <w:szCs w:val="18"/>
        </w:rPr>
        <w:t>and</w:t>
      </w:r>
      <w:proofErr w:type="spellEnd"/>
      <w:r w:rsidRPr="00FD02A7">
        <w:rPr>
          <w:b/>
          <w:szCs w:val="18"/>
        </w:rPr>
        <w:t xml:space="preserve"> </w:t>
      </w:r>
      <w:proofErr w:type="spellStart"/>
      <w:r w:rsidRPr="00FD02A7">
        <w:rPr>
          <w:b/>
          <w:szCs w:val="18"/>
        </w:rPr>
        <w:t>Diversity</w:t>
      </w:r>
      <w:proofErr w:type="spellEnd"/>
    </w:p>
    <w:p w14:paraId="3AD32100" w14:textId="32AE28B8" w:rsidR="00FD02A7" w:rsidRPr="00F82766" w:rsidRDefault="002055E9" w:rsidP="0009506C">
      <w:pPr>
        <w:pStyle w:val="berschrift1"/>
        <w:spacing w:line="240" w:lineRule="exact"/>
        <w:rPr>
          <w:b w:val="0"/>
          <w:kern w:val="0"/>
          <w:sz w:val="18"/>
          <w:szCs w:val="18"/>
        </w:rPr>
      </w:pPr>
      <w:r w:rsidRPr="00F82766">
        <w:rPr>
          <w:b w:val="0"/>
          <w:kern w:val="0"/>
          <w:sz w:val="18"/>
          <w:szCs w:val="18"/>
        </w:rPr>
        <w:t xml:space="preserve">&gt; </w:t>
      </w:r>
      <w:r w:rsidR="00FD02A7" w:rsidRPr="00F82766">
        <w:rPr>
          <w:b w:val="0"/>
          <w:kern w:val="0"/>
          <w:sz w:val="18"/>
          <w:szCs w:val="18"/>
        </w:rPr>
        <w:t xml:space="preserve">28. Oktober 2013: Tagung </w:t>
      </w:r>
      <w:r w:rsidR="00F82766" w:rsidRPr="00F82766">
        <w:rPr>
          <w:b w:val="0"/>
          <w:kern w:val="0"/>
          <w:sz w:val="18"/>
          <w:szCs w:val="18"/>
        </w:rPr>
        <w:t>„Potential durch Vielfalt?! Diversität als Herausforderung für Hochschulen und Schulen“</w:t>
      </w:r>
    </w:p>
    <w:p w14:paraId="31C85792" w14:textId="10ED5A2A" w:rsidR="00FD02A7" w:rsidRPr="00FD02A7" w:rsidRDefault="002055E9" w:rsidP="004A023A">
      <w:pPr>
        <w:pStyle w:val="berschrift1"/>
        <w:spacing w:line="240" w:lineRule="exact"/>
        <w:rPr>
          <w:b w:val="0"/>
          <w:kern w:val="0"/>
          <w:sz w:val="18"/>
          <w:szCs w:val="18"/>
        </w:rPr>
      </w:pPr>
      <w:r w:rsidRPr="002055E9">
        <w:rPr>
          <w:b w:val="0"/>
          <w:sz w:val="18"/>
          <w:szCs w:val="18"/>
        </w:rPr>
        <w:t xml:space="preserve">&gt; </w:t>
      </w:r>
      <w:r w:rsidR="00FD02A7" w:rsidRPr="00EF5B7C">
        <w:rPr>
          <w:b w:val="0"/>
          <w:kern w:val="0"/>
          <w:sz w:val="18"/>
          <w:szCs w:val="18"/>
        </w:rPr>
        <w:t>23. Nov</w:t>
      </w:r>
      <w:r>
        <w:rPr>
          <w:b w:val="0"/>
          <w:kern w:val="0"/>
          <w:sz w:val="18"/>
          <w:szCs w:val="18"/>
        </w:rPr>
        <w:t>ember 2013:</w:t>
      </w:r>
      <w:r w:rsidR="00FD02A7" w:rsidRPr="00EF5B7C">
        <w:rPr>
          <w:b w:val="0"/>
          <w:kern w:val="0"/>
          <w:sz w:val="18"/>
          <w:szCs w:val="18"/>
        </w:rPr>
        <w:t xml:space="preserve"> </w:t>
      </w:r>
      <w:r w:rsidRPr="00EF5B7C">
        <w:rPr>
          <w:b w:val="0"/>
          <w:kern w:val="0"/>
          <w:sz w:val="18"/>
          <w:szCs w:val="18"/>
        </w:rPr>
        <w:t xml:space="preserve">Gender Salon </w:t>
      </w:r>
      <w:r>
        <w:rPr>
          <w:b w:val="0"/>
          <w:kern w:val="0"/>
          <w:sz w:val="18"/>
          <w:szCs w:val="18"/>
        </w:rPr>
        <w:t>„</w:t>
      </w:r>
      <w:r w:rsidR="00FD02A7" w:rsidRPr="00EF5B7C">
        <w:rPr>
          <w:b w:val="0"/>
          <w:kern w:val="0"/>
          <w:sz w:val="18"/>
          <w:szCs w:val="18"/>
        </w:rPr>
        <w:t>Sprachregime in der Bildungsarbeit</w:t>
      </w:r>
      <w:r>
        <w:rPr>
          <w:b w:val="0"/>
          <w:kern w:val="0"/>
          <w:sz w:val="18"/>
          <w:szCs w:val="18"/>
        </w:rPr>
        <w:t>“</w:t>
      </w:r>
      <w:r w:rsidR="00FD02A7" w:rsidRPr="00EF5B7C">
        <w:rPr>
          <w:b w:val="0"/>
          <w:kern w:val="0"/>
          <w:sz w:val="18"/>
          <w:szCs w:val="18"/>
        </w:rPr>
        <w:t xml:space="preserve">, </w:t>
      </w:r>
      <w:r w:rsidR="001A7700">
        <w:rPr>
          <w:b w:val="0"/>
          <w:kern w:val="0"/>
          <w:sz w:val="18"/>
          <w:szCs w:val="18"/>
        </w:rPr>
        <w:br/>
      </w:r>
      <w:r w:rsidR="00FD02A7" w:rsidRPr="00EF5B7C">
        <w:rPr>
          <w:b w:val="0"/>
          <w:kern w:val="0"/>
          <w:sz w:val="18"/>
          <w:szCs w:val="18"/>
        </w:rPr>
        <w:t>Univ.-Prof.</w:t>
      </w:r>
      <w:r w:rsidR="00FD02A7" w:rsidRPr="001A7700">
        <w:rPr>
          <w:b w:val="0"/>
          <w:kern w:val="0"/>
          <w:sz w:val="18"/>
          <w:szCs w:val="18"/>
          <w:vertAlign w:val="superscript"/>
          <w:lang w:val="de-AT"/>
        </w:rPr>
        <w:t xml:space="preserve">in </w:t>
      </w:r>
      <w:proofErr w:type="spellStart"/>
      <w:r w:rsidR="00FD02A7" w:rsidRPr="00EF5B7C">
        <w:rPr>
          <w:b w:val="0"/>
          <w:kern w:val="0"/>
          <w:sz w:val="18"/>
          <w:szCs w:val="18"/>
        </w:rPr>
        <w:t>Mag.</w:t>
      </w:r>
      <w:r w:rsidR="00FD02A7" w:rsidRPr="001A7700">
        <w:rPr>
          <w:b w:val="0"/>
          <w:kern w:val="0"/>
          <w:sz w:val="18"/>
          <w:szCs w:val="18"/>
          <w:vertAlign w:val="superscript"/>
        </w:rPr>
        <w:t>a</w:t>
      </w:r>
      <w:proofErr w:type="spellEnd"/>
      <w:r w:rsidR="00FD02A7" w:rsidRPr="00EF5B7C">
        <w:rPr>
          <w:b w:val="0"/>
          <w:kern w:val="0"/>
          <w:sz w:val="18"/>
          <w:szCs w:val="18"/>
        </w:rPr>
        <w:t xml:space="preserve"> Dr.</w:t>
      </w:r>
      <w:r w:rsidR="00FD02A7" w:rsidRPr="001A7700">
        <w:rPr>
          <w:b w:val="0"/>
          <w:kern w:val="0"/>
          <w:sz w:val="18"/>
          <w:szCs w:val="18"/>
          <w:vertAlign w:val="superscript"/>
        </w:rPr>
        <w:t>in</w:t>
      </w:r>
      <w:r w:rsidR="00FD02A7" w:rsidRPr="00EF5B7C">
        <w:rPr>
          <w:b w:val="0"/>
          <w:kern w:val="0"/>
          <w:sz w:val="18"/>
          <w:szCs w:val="18"/>
        </w:rPr>
        <w:t xml:space="preserve"> Brigitta Busch, Universität</w:t>
      </w:r>
      <w:r>
        <w:rPr>
          <w:b w:val="0"/>
          <w:kern w:val="0"/>
          <w:sz w:val="18"/>
          <w:szCs w:val="18"/>
        </w:rPr>
        <w:t xml:space="preserve"> Wien</w:t>
      </w:r>
    </w:p>
    <w:p w14:paraId="5CF61867" w14:textId="7CA8ADBC" w:rsidR="00FD02A7" w:rsidRPr="00B800FE" w:rsidRDefault="002055E9" w:rsidP="004A023A">
      <w:pPr>
        <w:spacing w:after="120" w:line="240" w:lineRule="exact"/>
        <w:rPr>
          <w:szCs w:val="18"/>
        </w:rPr>
      </w:pPr>
      <w:r>
        <w:rPr>
          <w:szCs w:val="18"/>
        </w:rPr>
        <w:t>&gt; 25. November 2013:</w:t>
      </w:r>
      <w:r w:rsidR="00FD02A7" w:rsidRPr="00EF5B7C">
        <w:rPr>
          <w:szCs w:val="18"/>
        </w:rPr>
        <w:t xml:space="preserve"> </w:t>
      </w:r>
      <w:r w:rsidRPr="00EF5B7C">
        <w:rPr>
          <w:szCs w:val="18"/>
        </w:rPr>
        <w:t>Gender Salon „</w:t>
      </w:r>
      <w:r w:rsidR="00FD02A7" w:rsidRPr="00EF5B7C">
        <w:rPr>
          <w:szCs w:val="18"/>
        </w:rPr>
        <w:t xml:space="preserve">Gender-Fragen und Männlichkeit(en)“, </w:t>
      </w:r>
      <w:r w:rsidR="001A7700">
        <w:rPr>
          <w:szCs w:val="18"/>
        </w:rPr>
        <w:br/>
      </w:r>
      <w:r w:rsidR="00FD02A7" w:rsidRPr="00EF5B7C">
        <w:rPr>
          <w:szCs w:val="18"/>
        </w:rPr>
        <w:t xml:space="preserve">Mag. Paul </w:t>
      </w:r>
      <w:proofErr w:type="spellStart"/>
      <w:r w:rsidR="00FD02A7" w:rsidRPr="00EF5B7C">
        <w:rPr>
          <w:szCs w:val="18"/>
        </w:rPr>
        <w:t>Scheibelhofer</w:t>
      </w:r>
      <w:proofErr w:type="spellEnd"/>
      <w:r>
        <w:rPr>
          <w:szCs w:val="18"/>
        </w:rPr>
        <w:t>,</w:t>
      </w:r>
      <w:r w:rsidR="00FD02A7" w:rsidRPr="00EF5B7C">
        <w:rPr>
          <w:szCs w:val="18"/>
        </w:rPr>
        <w:t xml:space="preserve"> </w:t>
      </w:r>
      <w:r w:rsidRPr="00EF5B7C">
        <w:rPr>
          <w:szCs w:val="18"/>
        </w:rPr>
        <w:t>Männerforscher</w:t>
      </w:r>
    </w:p>
    <w:p w14:paraId="5A34368E" w14:textId="33E33E00" w:rsidR="00162F81" w:rsidRPr="00FD02A7" w:rsidRDefault="00485D12" w:rsidP="004A023A">
      <w:pPr>
        <w:spacing w:line="240" w:lineRule="exact"/>
        <w:rPr>
          <w:b/>
          <w:szCs w:val="18"/>
        </w:rPr>
      </w:pPr>
      <w:r>
        <w:rPr>
          <w:b/>
          <w:szCs w:val="18"/>
        </w:rPr>
        <w:t>Bildungs- und Studieninformation</w:t>
      </w:r>
    </w:p>
    <w:p w14:paraId="201DCE30" w14:textId="047D9922" w:rsidR="00162F81" w:rsidRPr="00EF5B7C" w:rsidRDefault="001E04A3" w:rsidP="004A023A">
      <w:pPr>
        <w:spacing w:line="240" w:lineRule="exact"/>
        <w:rPr>
          <w:szCs w:val="18"/>
        </w:rPr>
      </w:pPr>
      <w:r>
        <w:rPr>
          <w:szCs w:val="18"/>
        </w:rPr>
        <w:t xml:space="preserve">&gt; </w:t>
      </w:r>
      <w:r w:rsidR="00162F81" w:rsidRPr="00EF5B7C">
        <w:rPr>
          <w:szCs w:val="18"/>
        </w:rPr>
        <w:t xml:space="preserve">17.-18. Oktober 2013: Bildungsinfotage </w:t>
      </w:r>
      <w:r w:rsidR="00FD02A7">
        <w:rPr>
          <w:szCs w:val="18"/>
        </w:rPr>
        <w:t xml:space="preserve">des </w:t>
      </w:r>
      <w:r w:rsidR="00162F81" w:rsidRPr="00EF5B7C">
        <w:rPr>
          <w:szCs w:val="18"/>
        </w:rPr>
        <w:t>ÖGB (extern</w:t>
      </w:r>
      <w:r w:rsidR="00455E4D">
        <w:rPr>
          <w:szCs w:val="18"/>
        </w:rPr>
        <w:t>er Veranstalter</w:t>
      </w:r>
      <w:r w:rsidR="00162F81" w:rsidRPr="00EF5B7C">
        <w:rPr>
          <w:szCs w:val="18"/>
        </w:rPr>
        <w:t>)</w:t>
      </w:r>
    </w:p>
    <w:p w14:paraId="1E99F7B2" w14:textId="42CD29D5" w:rsidR="00F07464" w:rsidRPr="000C1AAE" w:rsidRDefault="001E04A3" w:rsidP="004A023A">
      <w:pPr>
        <w:spacing w:after="120" w:line="240" w:lineRule="exact"/>
        <w:rPr>
          <w:szCs w:val="18"/>
          <w:lang w:val="en-US"/>
        </w:rPr>
      </w:pPr>
      <w:r w:rsidRPr="000C1AAE">
        <w:rPr>
          <w:szCs w:val="18"/>
          <w:lang w:val="en-US"/>
        </w:rPr>
        <w:t xml:space="preserve">&gt; </w:t>
      </w:r>
      <w:r w:rsidR="00162F81" w:rsidRPr="000C1AAE">
        <w:rPr>
          <w:szCs w:val="18"/>
          <w:lang w:val="en-US"/>
        </w:rPr>
        <w:t>15. November 2013: Open House</w:t>
      </w:r>
      <w:r w:rsidR="00FD02A7" w:rsidRPr="000C1AAE">
        <w:rPr>
          <w:szCs w:val="18"/>
          <w:lang w:val="en-US"/>
        </w:rPr>
        <w:t xml:space="preserve"> der FH Campus Wien</w:t>
      </w:r>
    </w:p>
    <w:p w14:paraId="2F534FDE" w14:textId="70802A19" w:rsidR="00485D12" w:rsidRPr="00EF5B7C" w:rsidRDefault="00485D12" w:rsidP="004A023A">
      <w:pPr>
        <w:spacing w:after="120" w:line="240" w:lineRule="exact"/>
        <w:rPr>
          <w:szCs w:val="18"/>
        </w:rPr>
      </w:pPr>
      <w:r>
        <w:rPr>
          <w:szCs w:val="18"/>
        </w:rPr>
        <w:t xml:space="preserve">Weitere Informationen unter </w:t>
      </w:r>
      <w:hyperlink r:id="rId9" w:history="1">
        <w:r w:rsidRPr="00C20DCF">
          <w:rPr>
            <w:rStyle w:val="Hyperlink"/>
            <w:szCs w:val="18"/>
          </w:rPr>
          <w:t>www.fh-campuswien.ac.at</w:t>
        </w:r>
      </w:hyperlink>
      <w:r>
        <w:rPr>
          <w:szCs w:val="18"/>
        </w:rPr>
        <w:t xml:space="preserve"> </w:t>
      </w:r>
    </w:p>
    <w:p w14:paraId="55EAFF80" w14:textId="363CD36A" w:rsidR="00F90925" w:rsidRDefault="00F90925" w:rsidP="009147B9">
      <w:pPr>
        <w:pStyle w:val="PA7HeadlineBoilerplate"/>
        <w:spacing w:before="0" w:line="300" w:lineRule="exact"/>
        <w:outlineLvl w:val="0"/>
        <w:rPr>
          <w:szCs w:val="18"/>
        </w:rPr>
      </w:pPr>
      <w:r>
        <w:rPr>
          <w:szCs w:val="18"/>
        </w:rPr>
        <w:t>FH Campus Wien</w:t>
      </w:r>
    </w:p>
    <w:p w14:paraId="3358ACFD" w14:textId="63239F57" w:rsidR="00F90925" w:rsidRDefault="00F90925" w:rsidP="009147B9">
      <w:pPr>
        <w:rPr>
          <w:szCs w:val="18"/>
        </w:rPr>
      </w:pPr>
      <w:r>
        <w:rPr>
          <w:szCs w:val="18"/>
        </w:rPr>
        <w:lastRenderedPageBreak/>
        <w:t xml:space="preserve">Mit mehr als 4.200 Studierenden ist die FH Campus Wien die größte akkreditierte Fachhochschule Österreichs. In den Departments Applied Life </w:t>
      </w:r>
      <w:proofErr w:type="spellStart"/>
      <w:r>
        <w:rPr>
          <w:szCs w:val="18"/>
        </w:rPr>
        <w:t>Sciences</w:t>
      </w:r>
      <w:proofErr w:type="spellEnd"/>
      <w:r>
        <w:rPr>
          <w:szCs w:val="18"/>
        </w:rPr>
        <w:t xml:space="preserve">, Bautechnik, Gesundheit, Public </w:t>
      </w:r>
      <w:proofErr w:type="spellStart"/>
      <w:r>
        <w:rPr>
          <w:szCs w:val="18"/>
        </w:rPr>
        <w:t>Sector</w:t>
      </w:r>
      <w:proofErr w:type="spellEnd"/>
      <w:r>
        <w:rPr>
          <w:szCs w:val="18"/>
        </w:rPr>
        <w:t xml:space="preserve">, Soziales und Technik steht den Studierenden </w:t>
      </w:r>
      <w:r w:rsidR="00986809">
        <w:rPr>
          <w:szCs w:val="18"/>
        </w:rPr>
        <w:t xml:space="preserve">im Studienjahr 2014/14 </w:t>
      </w:r>
      <w:r>
        <w:rPr>
          <w:szCs w:val="18"/>
        </w:rPr>
        <w:t xml:space="preserve">ein Angebot von über 50 Bachelor- und Masterstudiengängen sowie Masterlehrgängen zur Auswahl: www.fh-campuswien.ac.at/facts. Die FH Campus Wien kooperiert mit mehreren Universitäten (Uni Wien, BOKU, MUW, </w:t>
      </w:r>
      <w:proofErr w:type="spellStart"/>
      <w:r>
        <w:rPr>
          <w:szCs w:val="18"/>
        </w:rPr>
        <w:t>VetMed</w:t>
      </w:r>
      <w:proofErr w:type="spellEnd"/>
      <w:r>
        <w:rPr>
          <w:szCs w:val="18"/>
        </w:rPr>
        <w:t xml:space="preserve">, TU Wien). Die Gesundheitsstudiengänge werden in Zusammenarbeit mit dem Wiener </w:t>
      </w:r>
      <w:proofErr w:type="spellStart"/>
      <w:r>
        <w:rPr>
          <w:szCs w:val="18"/>
        </w:rPr>
        <w:t>Krankenanstaltenverbund</w:t>
      </w:r>
      <w:proofErr w:type="spellEnd"/>
      <w:r>
        <w:rPr>
          <w:szCs w:val="18"/>
        </w:rPr>
        <w:t xml:space="preserve"> (KAV) geführt. Public Management wurde in Kooperation mit dem Bundeskanzleramt, </w:t>
      </w:r>
      <w:proofErr w:type="spellStart"/>
      <w:r>
        <w:rPr>
          <w:szCs w:val="18"/>
        </w:rPr>
        <w:t>Tax</w:t>
      </w:r>
      <w:proofErr w:type="spellEnd"/>
      <w:r>
        <w:rPr>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t>Rückfragehinweis</w:t>
      </w:r>
    </w:p>
    <w:p w14:paraId="198D7287" w14:textId="3CC1874D" w:rsidR="00877D73" w:rsidRPr="00844A2A" w:rsidRDefault="0078312A" w:rsidP="00931127">
      <w:pPr>
        <w:pStyle w:val="PA8Boilerplate"/>
        <w:rPr>
          <w:color w:val="0000FF"/>
          <w:szCs w:val="18"/>
          <w:u w:val="single"/>
        </w:rPr>
      </w:pPr>
      <w:r>
        <w:t>Mag.(FH) Michael Unger, BA</w:t>
      </w:r>
      <w:r w:rsidRPr="00BC0BB8">
        <w:br/>
        <w:t>FH Campus Wien</w:t>
      </w:r>
      <w:r w:rsidRPr="00BC0BB8">
        <w:br/>
      </w:r>
      <w:r w:rsidRPr="001B0083">
        <w:t>Unternehmenskommunikation</w:t>
      </w:r>
      <w:r>
        <w:br/>
      </w:r>
      <w:r w:rsidRPr="001B0083">
        <w:t>Favoritenstraße 226, 1100 Wien</w:t>
      </w:r>
      <w:r>
        <w:br/>
      </w:r>
      <w:r w:rsidRPr="001B0083">
        <w:t>T: +43 1 606 68 77</w:t>
      </w:r>
      <w:r>
        <w:t>-6405</w:t>
      </w:r>
      <w:r>
        <w:br/>
      </w:r>
      <w:hyperlink r:id="rId10" w:history="1">
        <w:r w:rsidRPr="00127970">
          <w:rPr>
            <w:rStyle w:val="Hyperlink"/>
          </w:rPr>
          <w:t>pr@fh-campuswien.ac.at</w:t>
        </w:r>
      </w:hyperlink>
      <w:r w:rsidRPr="00BC0BB8">
        <w:br/>
      </w:r>
      <w:hyperlink r:id="rId11" w:history="1">
        <w:r w:rsidRPr="007C108A">
          <w:rPr>
            <w:rStyle w:val="Hyperlink"/>
            <w:szCs w:val="18"/>
          </w:rPr>
          <w:t>www.fh-campuswien.ac.at</w:t>
        </w:r>
      </w:hyperlink>
    </w:p>
    <w:sectPr w:rsidR="00877D73" w:rsidRPr="00844A2A"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B23E" w14:textId="77777777" w:rsidR="008E495C" w:rsidRDefault="008E495C">
      <w:r>
        <w:separator/>
      </w:r>
    </w:p>
  </w:endnote>
  <w:endnote w:type="continuationSeparator" w:id="0">
    <w:p w14:paraId="05E8031E" w14:textId="77777777" w:rsidR="008E495C" w:rsidRDefault="008E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2F68" w14:textId="77777777" w:rsidR="008E495C" w:rsidRDefault="008E495C">
      <w:r>
        <w:separator/>
      </w:r>
    </w:p>
  </w:footnote>
  <w:footnote w:type="continuationSeparator" w:id="0">
    <w:p w14:paraId="7776D2F5" w14:textId="77777777" w:rsidR="008E495C" w:rsidRDefault="008E4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8E495C" w:rsidRDefault="008E495C" w:rsidP="00472E2D">
    <w:pPr>
      <w:pStyle w:val="Kopfzeile"/>
    </w:pPr>
    <w:r>
      <w:rPr>
        <w:noProof/>
        <w:lang w:val="de-AT" w:eastAsia="de-AT"/>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8E495C" w:rsidRDefault="008E495C" w:rsidP="00472E2D">
    <w:pPr>
      <w:pStyle w:val="Kopfzeile"/>
    </w:pPr>
  </w:p>
  <w:p w14:paraId="24458724" w14:textId="77777777" w:rsidR="008E495C" w:rsidRDefault="008E495C" w:rsidP="00472E2D">
    <w:pPr>
      <w:pStyle w:val="Kopfzeile"/>
    </w:pPr>
  </w:p>
  <w:p w14:paraId="1A5E24E8" w14:textId="77777777"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8B72DEC"/>
    <w:multiLevelType w:val="hybridMultilevel"/>
    <w:tmpl w:val="6D46A612"/>
    <w:lvl w:ilvl="0" w:tplc="C8643598">
      <w:start w:val="1"/>
      <w:numFmt w:val="bullet"/>
      <w:lvlText w:val=""/>
      <w:lvlJc w:val="left"/>
      <w:pPr>
        <w:ind w:left="720" w:hanging="360"/>
      </w:pPr>
      <w:rPr>
        <w:rFonts w:ascii="Wingdings" w:eastAsia="Calibri" w:hAnsi="Wingdings"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23E3736"/>
    <w:multiLevelType w:val="hybridMultilevel"/>
    <w:tmpl w:val="F4D06AB4"/>
    <w:lvl w:ilvl="0" w:tplc="142897B2">
      <w:numFmt w:val="bullet"/>
      <w:lvlText w:val="-"/>
      <w:lvlJc w:val="left"/>
      <w:pPr>
        <w:ind w:left="720" w:hanging="360"/>
      </w:pPr>
      <w:rPr>
        <w:rFonts w:ascii="Verdana" w:eastAsia="Calibri" w:hAnsi="Verdana"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7">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8">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9">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num>
  <w:num w:numId="2">
    <w:abstractNumId w:val="27"/>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8"/>
  </w:num>
  <w:num w:numId="17">
    <w:abstractNumId w:val="18"/>
  </w:num>
  <w:num w:numId="18">
    <w:abstractNumId w:val="29"/>
  </w:num>
  <w:num w:numId="19">
    <w:abstractNumId w:val="16"/>
  </w:num>
  <w:num w:numId="20">
    <w:abstractNumId w:val="10"/>
  </w:num>
  <w:num w:numId="21">
    <w:abstractNumId w:val="19"/>
  </w:num>
  <w:num w:numId="22">
    <w:abstractNumId w:val="11"/>
  </w:num>
  <w:num w:numId="23">
    <w:abstractNumId w:val="25"/>
  </w:num>
  <w:num w:numId="24">
    <w:abstractNumId w:val="15"/>
  </w:num>
  <w:num w:numId="25">
    <w:abstractNumId w:val="24"/>
  </w:num>
  <w:num w:numId="26">
    <w:abstractNumId w:val="26"/>
  </w:num>
  <w:num w:numId="27">
    <w:abstractNumId w:val="20"/>
  </w:num>
  <w:num w:numId="28">
    <w:abstractNumId w:val="22"/>
  </w:num>
  <w:num w:numId="29">
    <w:abstractNumId w:val="23"/>
  </w:num>
  <w:num w:numId="30">
    <w:abstractNumId w:val="14"/>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CF8"/>
    <w:rsid w:val="000300EA"/>
    <w:rsid w:val="00062231"/>
    <w:rsid w:val="0006619D"/>
    <w:rsid w:val="000850BA"/>
    <w:rsid w:val="00086703"/>
    <w:rsid w:val="00095013"/>
    <w:rsid w:val="0009506C"/>
    <w:rsid w:val="000960F8"/>
    <w:rsid w:val="000A0732"/>
    <w:rsid w:val="000A7B34"/>
    <w:rsid w:val="000C1AAE"/>
    <w:rsid w:val="000C24A2"/>
    <w:rsid w:val="000C4A25"/>
    <w:rsid w:val="000D2463"/>
    <w:rsid w:val="000E5AC5"/>
    <w:rsid w:val="000F05F1"/>
    <w:rsid w:val="0012484A"/>
    <w:rsid w:val="00125E8C"/>
    <w:rsid w:val="001308FD"/>
    <w:rsid w:val="00141E9F"/>
    <w:rsid w:val="001423BE"/>
    <w:rsid w:val="00161C2B"/>
    <w:rsid w:val="00162F81"/>
    <w:rsid w:val="00163062"/>
    <w:rsid w:val="001654FE"/>
    <w:rsid w:val="0017004A"/>
    <w:rsid w:val="00174EEA"/>
    <w:rsid w:val="00183403"/>
    <w:rsid w:val="00192570"/>
    <w:rsid w:val="00194EBC"/>
    <w:rsid w:val="001A3795"/>
    <w:rsid w:val="001A76DF"/>
    <w:rsid w:val="001A7700"/>
    <w:rsid w:val="001B0083"/>
    <w:rsid w:val="001B0271"/>
    <w:rsid w:val="001E04A3"/>
    <w:rsid w:val="001E0647"/>
    <w:rsid w:val="001E3EDD"/>
    <w:rsid w:val="001F4265"/>
    <w:rsid w:val="00201F90"/>
    <w:rsid w:val="0020282C"/>
    <w:rsid w:val="00203AC1"/>
    <w:rsid w:val="002055E9"/>
    <w:rsid w:val="002110E4"/>
    <w:rsid w:val="00214B0A"/>
    <w:rsid w:val="00231F33"/>
    <w:rsid w:val="0024524E"/>
    <w:rsid w:val="00246502"/>
    <w:rsid w:val="00246CD9"/>
    <w:rsid w:val="0026087D"/>
    <w:rsid w:val="00266184"/>
    <w:rsid w:val="00274542"/>
    <w:rsid w:val="00277982"/>
    <w:rsid w:val="00290A90"/>
    <w:rsid w:val="002A5CD7"/>
    <w:rsid w:val="002A757B"/>
    <w:rsid w:val="002B2ECE"/>
    <w:rsid w:val="002C30D7"/>
    <w:rsid w:val="002C54EB"/>
    <w:rsid w:val="002C6C65"/>
    <w:rsid w:val="002E4CB1"/>
    <w:rsid w:val="002E7146"/>
    <w:rsid w:val="002F0095"/>
    <w:rsid w:val="002F2236"/>
    <w:rsid w:val="00302583"/>
    <w:rsid w:val="00303F6A"/>
    <w:rsid w:val="0030415F"/>
    <w:rsid w:val="00305D4D"/>
    <w:rsid w:val="003112B5"/>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25C6"/>
    <w:rsid w:val="00377897"/>
    <w:rsid w:val="00390C4F"/>
    <w:rsid w:val="00390EDF"/>
    <w:rsid w:val="003925AF"/>
    <w:rsid w:val="003936F4"/>
    <w:rsid w:val="003A2E49"/>
    <w:rsid w:val="003A3173"/>
    <w:rsid w:val="003A64CC"/>
    <w:rsid w:val="003A7ECD"/>
    <w:rsid w:val="003B5712"/>
    <w:rsid w:val="003C11BE"/>
    <w:rsid w:val="003C171E"/>
    <w:rsid w:val="003D0740"/>
    <w:rsid w:val="003D17A9"/>
    <w:rsid w:val="003E6351"/>
    <w:rsid w:val="003F33D1"/>
    <w:rsid w:val="003F3BCD"/>
    <w:rsid w:val="003F5602"/>
    <w:rsid w:val="0040076A"/>
    <w:rsid w:val="00401E5F"/>
    <w:rsid w:val="00410429"/>
    <w:rsid w:val="00415E48"/>
    <w:rsid w:val="00416832"/>
    <w:rsid w:val="00421BF3"/>
    <w:rsid w:val="00423988"/>
    <w:rsid w:val="00425AA7"/>
    <w:rsid w:val="00426FFB"/>
    <w:rsid w:val="004270E9"/>
    <w:rsid w:val="00430A0D"/>
    <w:rsid w:val="0043155E"/>
    <w:rsid w:val="00446658"/>
    <w:rsid w:val="00446B95"/>
    <w:rsid w:val="00455E4D"/>
    <w:rsid w:val="0045690B"/>
    <w:rsid w:val="00471DE5"/>
    <w:rsid w:val="00472E2D"/>
    <w:rsid w:val="004737EC"/>
    <w:rsid w:val="00476C84"/>
    <w:rsid w:val="00485D12"/>
    <w:rsid w:val="00494498"/>
    <w:rsid w:val="004A023A"/>
    <w:rsid w:val="004A420E"/>
    <w:rsid w:val="004B1C11"/>
    <w:rsid w:val="004B441E"/>
    <w:rsid w:val="004B6F77"/>
    <w:rsid w:val="004D0E50"/>
    <w:rsid w:val="004D7936"/>
    <w:rsid w:val="004E356B"/>
    <w:rsid w:val="004F1995"/>
    <w:rsid w:val="005028DA"/>
    <w:rsid w:val="00503D3F"/>
    <w:rsid w:val="00506662"/>
    <w:rsid w:val="00507DC0"/>
    <w:rsid w:val="00507DD3"/>
    <w:rsid w:val="00511C0C"/>
    <w:rsid w:val="0051457A"/>
    <w:rsid w:val="0051655E"/>
    <w:rsid w:val="00520D20"/>
    <w:rsid w:val="00534ED7"/>
    <w:rsid w:val="00543ED6"/>
    <w:rsid w:val="0056662E"/>
    <w:rsid w:val="00566771"/>
    <w:rsid w:val="00575807"/>
    <w:rsid w:val="00576D39"/>
    <w:rsid w:val="00580986"/>
    <w:rsid w:val="00587C22"/>
    <w:rsid w:val="00592104"/>
    <w:rsid w:val="005960A9"/>
    <w:rsid w:val="005B1D64"/>
    <w:rsid w:val="005B322B"/>
    <w:rsid w:val="005C3371"/>
    <w:rsid w:val="005C5295"/>
    <w:rsid w:val="005D57E2"/>
    <w:rsid w:val="005E43C3"/>
    <w:rsid w:val="00612DF4"/>
    <w:rsid w:val="006141DE"/>
    <w:rsid w:val="00622D7C"/>
    <w:rsid w:val="00624664"/>
    <w:rsid w:val="00637215"/>
    <w:rsid w:val="00643764"/>
    <w:rsid w:val="00652261"/>
    <w:rsid w:val="00667C06"/>
    <w:rsid w:val="00671B12"/>
    <w:rsid w:val="00673106"/>
    <w:rsid w:val="00673D67"/>
    <w:rsid w:val="006845BB"/>
    <w:rsid w:val="00690379"/>
    <w:rsid w:val="00693645"/>
    <w:rsid w:val="006A3825"/>
    <w:rsid w:val="006A4A46"/>
    <w:rsid w:val="006B77FC"/>
    <w:rsid w:val="006C1119"/>
    <w:rsid w:val="006E502C"/>
    <w:rsid w:val="006F4415"/>
    <w:rsid w:val="00701D09"/>
    <w:rsid w:val="00706E92"/>
    <w:rsid w:val="00707A3F"/>
    <w:rsid w:val="00711643"/>
    <w:rsid w:val="00712028"/>
    <w:rsid w:val="00714A3F"/>
    <w:rsid w:val="00717911"/>
    <w:rsid w:val="007275E7"/>
    <w:rsid w:val="00733C10"/>
    <w:rsid w:val="00744E7B"/>
    <w:rsid w:val="0074572F"/>
    <w:rsid w:val="00745B0B"/>
    <w:rsid w:val="007461FD"/>
    <w:rsid w:val="007468BD"/>
    <w:rsid w:val="00753743"/>
    <w:rsid w:val="00757D5E"/>
    <w:rsid w:val="0076400B"/>
    <w:rsid w:val="00765312"/>
    <w:rsid w:val="00772803"/>
    <w:rsid w:val="007753AC"/>
    <w:rsid w:val="0078312A"/>
    <w:rsid w:val="00783A3C"/>
    <w:rsid w:val="00791CDE"/>
    <w:rsid w:val="00793CA6"/>
    <w:rsid w:val="00795779"/>
    <w:rsid w:val="00795EB0"/>
    <w:rsid w:val="007975B5"/>
    <w:rsid w:val="00797E2C"/>
    <w:rsid w:val="007A166E"/>
    <w:rsid w:val="007A5F6B"/>
    <w:rsid w:val="007B5F5E"/>
    <w:rsid w:val="007B640A"/>
    <w:rsid w:val="007B6E21"/>
    <w:rsid w:val="007C108A"/>
    <w:rsid w:val="007C12F1"/>
    <w:rsid w:val="007C344C"/>
    <w:rsid w:val="007D4819"/>
    <w:rsid w:val="007E6EAE"/>
    <w:rsid w:val="007F214D"/>
    <w:rsid w:val="008215E1"/>
    <w:rsid w:val="0082396A"/>
    <w:rsid w:val="00831632"/>
    <w:rsid w:val="008361F1"/>
    <w:rsid w:val="00844A2A"/>
    <w:rsid w:val="00856A08"/>
    <w:rsid w:val="00872EB2"/>
    <w:rsid w:val="008743ED"/>
    <w:rsid w:val="00877497"/>
    <w:rsid w:val="00877D73"/>
    <w:rsid w:val="00881719"/>
    <w:rsid w:val="008868E4"/>
    <w:rsid w:val="008901D7"/>
    <w:rsid w:val="00894DB0"/>
    <w:rsid w:val="00896060"/>
    <w:rsid w:val="008A6805"/>
    <w:rsid w:val="008A6828"/>
    <w:rsid w:val="008B2F99"/>
    <w:rsid w:val="008B2FED"/>
    <w:rsid w:val="008B3989"/>
    <w:rsid w:val="008B7C42"/>
    <w:rsid w:val="008C2CB1"/>
    <w:rsid w:val="008C6037"/>
    <w:rsid w:val="008D12E2"/>
    <w:rsid w:val="008D4D5C"/>
    <w:rsid w:val="008D6AFC"/>
    <w:rsid w:val="008E495C"/>
    <w:rsid w:val="008F6115"/>
    <w:rsid w:val="00902F88"/>
    <w:rsid w:val="00903699"/>
    <w:rsid w:val="00904091"/>
    <w:rsid w:val="00904BD9"/>
    <w:rsid w:val="00906940"/>
    <w:rsid w:val="0090757C"/>
    <w:rsid w:val="009147B9"/>
    <w:rsid w:val="00920640"/>
    <w:rsid w:val="009206A4"/>
    <w:rsid w:val="00931127"/>
    <w:rsid w:val="00947C14"/>
    <w:rsid w:val="0095284C"/>
    <w:rsid w:val="0095718D"/>
    <w:rsid w:val="009740FE"/>
    <w:rsid w:val="00975535"/>
    <w:rsid w:val="00986809"/>
    <w:rsid w:val="00992DA3"/>
    <w:rsid w:val="009974CF"/>
    <w:rsid w:val="009A039F"/>
    <w:rsid w:val="009A24C2"/>
    <w:rsid w:val="009A35A5"/>
    <w:rsid w:val="009A6D0C"/>
    <w:rsid w:val="009B468A"/>
    <w:rsid w:val="009C2356"/>
    <w:rsid w:val="009D0BA0"/>
    <w:rsid w:val="009E5D71"/>
    <w:rsid w:val="009E72EB"/>
    <w:rsid w:val="009F0931"/>
    <w:rsid w:val="009F7560"/>
    <w:rsid w:val="00A019BE"/>
    <w:rsid w:val="00A04F2D"/>
    <w:rsid w:val="00A12526"/>
    <w:rsid w:val="00A1788B"/>
    <w:rsid w:val="00A17C4B"/>
    <w:rsid w:val="00A220AE"/>
    <w:rsid w:val="00A312F3"/>
    <w:rsid w:val="00A34EE5"/>
    <w:rsid w:val="00A43252"/>
    <w:rsid w:val="00A43497"/>
    <w:rsid w:val="00A535C3"/>
    <w:rsid w:val="00A64457"/>
    <w:rsid w:val="00A65375"/>
    <w:rsid w:val="00A71694"/>
    <w:rsid w:val="00A71C5C"/>
    <w:rsid w:val="00A75F48"/>
    <w:rsid w:val="00A7782C"/>
    <w:rsid w:val="00A80F96"/>
    <w:rsid w:val="00A85777"/>
    <w:rsid w:val="00A95F17"/>
    <w:rsid w:val="00AA5F46"/>
    <w:rsid w:val="00AB3CB1"/>
    <w:rsid w:val="00AC5946"/>
    <w:rsid w:val="00AD5109"/>
    <w:rsid w:val="00AE4B81"/>
    <w:rsid w:val="00AF06A7"/>
    <w:rsid w:val="00B0377D"/>
    <w:rsid w:val="00B1339B"/>
    <w:rsid w:val="00B15117"/>
    <w:rsid w:val="00B22148"/>
    <w:rsid w:val="00B25D5F"/>
    <w:rsid w:val="00B33863"/>
    <w:rsid w:val="00B34A8E"/>
    <w:rsid w:val="00B359D7"/>
    <w:rsid w:val="00B51279"/>
    <w:rsid w:val="00B517BF"/>
    <w:rsid w:val="00B55097"/>
    <w:rsid w:val="00B63C3A"/>
    <w:rsid w:val="00B64188"/>
    <w:rsid w:val="00B64E44"/>
    <w:rsid w:val="00B74BED"/>
    <w:rsid w:val="00B76397"/>
    <w:rsid w:val="00B800FE"/>
    <w:rsid w:val="00B82C19"/>
    <w:rsid w:val="00B855AC"/>
    <w:rsid w:val="00B85A15"/>
    <w:rsid w:val="00B87F90"/>
    <w:rsid w:val="00B93EA6"/>
    <w:rsid w:val="00B9552F"/>
    <w:rsid w:val="00B96832"/>
    <w:rsid w:val="00BA285F"/>
    <w:rsid w:val="00BA2F64"/>
    <w:rsid w:val="00BA448C"/>
    <w:rsid w:val="00BB3E1A"/>
    <w:rsid w:val="00BB3EED"/>
    <w:rsid w:val="00BB4353"/>
    <w:rsid w:val="00BC0BB8"/>
    <w:rsid w:val="00BD51B4"/>
    <w:rsid w:val="00BE0D56"/>
    <w:rsid w:val="00BE24AE"/>
    <w:rsid w:val="00BE662B"/>
    <w:rsid w:val="00BF0AE7"/>
    <w:rsid w:val="00BF6EDB"/>
    <w:rsid w:val="00BF73F5"/>
    <w:rsid w:val="00C00F42"/>
    <w:rsid w:val="00C11B26"/>
    <w:rsid w:val="00C13CDE"/>
    <w:rsid w:val="00C14085"/>
    <w:rsid w:val="00C15226"/>
    <w:rsid w:val="00C170C4"/>
    <w:rsid w:val="00C34CCA"/>
    <w:rsid w:val="00C37E44"/>
    <w:rsid w:val="00C51DB7"/>
    <w:rsid w:val="00C62AB2"/>
    <w:rsid w:val="00C651F8"/>
    <w:rsid w:val="00C71FDB"/>
    <w:rsid w:val="00C7326B"/>
    <w:rsid w:val="00C74CE8"/>
    <w:rsid w:val="00C775FC"/>
    <w:rsid w:val="00C83139"/>
    <w:rsid w:val="00C8567B"/>
    <w:rsid w:val="00C908CC"/>
    <w:rsid w:val="00C91769"/>
    <w:rsid w:val="00CA0462"/>
    <w:rsid w:val="00CA0AB9"/>
    <w:rsid w:val="00CA721B"/>
    <w:rsid w:val="00CB7DAE"/>
    <w:rsid w:val="00CC07FC"/>
    <w:rsid w:val="00CD1397"/>
    <w:rsid w:val="00CE0B73"/>
    <w:rsid w:val="00CE29F8"/>
    <w:rsid w:val="00CF5455"/>
    <w:rsid w:val="00CF56AE"/>
    <w:rsid w:val="00CF5EE5"/>
    <w:rsid w:val="00CF6069"/>
    <w:rsid w:val="00CF74FE"/>
    <w:rsid w:val="00D01011"/>
    <w:rsid w:val="00D10F03"/>
    <w:rsid w:val="00D11B94"/>
    <w:rsid w:val="00D12229"/>
    <w:rsid w:val="00D310AD"/>
    <w:rsid w:val="00D410C4"/>
    <w:rsid w:val="00D47E90"/>
    <w:rsid w:val="00D51EF2"/>
    <w:rsid w:val="00D54E39"/>
    <w:rsid w:val="00D629A7"/>
    <w:rsid w:val="00D645AC"/>
    <w:rsid w:val="00D91B15"/>
    <w:rsid w:val="00D96599"/>
    <w:rsid w:val="00DA1B4E"/>
    <w:rsid w:val="00DA480C"/>
    <w:rsid w:val="00DA70DC"/>
    <w:rsid w:val="00DB01A6"/>
    <w:rsid w:val="00DC1D84"/>
    <w:rsid w:val="00DD24EF"/>
    <w:rsid w:val="00DE620A"/>
    <w:rsid w:val="00DF3E41"/>
    <w:rsid w:val="00E00152"/>
    <w:rsid w:val="00E0548F"/>
    <w:rsid w:val="00E057FC"/>
    <w:rsid w:val="00E07507"/>
    <w:rsid w:val="00E210B6"/>
    <w:rsid w:val="00E255DD"/>
    <w:rsid w:val="00E30E0D"/>
    <w:rsid w:val="00E32707"/>
    <w:rsid w:val="00E36892"/>
    <w:rsid w:val="00E40C3C"/>
    <w:rsid w:val="00E440F1"/>
    <w:rsid w:val="00E44CCD"/>
    <w:rsid w:val="00E45278"/>
    <w:rsid w:val="00E45DA2"/>
    <w:rsid w:val="00E4618C"/>
    <w:rsid w:val="00E469A5"/>
    <w:rsid w:val="00E5398A"/>
    <w:rsid w:val="00E6220A"/>
    <w:rsid w:val="00E800A8"/>
    <w:rsid w:val="00E81A92"/>
    <w:rsid w:val="00E85E83"/>
    <w:rsid w:val="00E8725B"/>
    <w:rsid w:val="00E97447"/>
    <w:rsid w:val="00EA4409"/>
    <w:rsid w:val="00EA5278"/>
    <w:rsid w:val="00EB3DD8"/>
    <w:rsid w:val="00EC2242"/>
    <w:rsid w:val="00EC3F4C"/>
    <w:rsid w:val="00ED136D"/>
    <w:rsid w:val="00ED312F"/>
    <w:rsid w:val="00EE5997"/>
    <w:rsid w:val="00EE706D"/>
    <w:rsid w:val="00EF5B7C"/>
    <w:rsid w:val="00F01093"/>
    <w:rsid w:val="00F067A3"/>
    <w:rsid w:val="00F07464"/>
    <w:rsid w:val="00F1044B"/>
    <w:rsid w:val="00F17F42"/>
    <w:rsid w:val="00F230DD"/>
    <w:rsid w:val="00F24F19"/>
    <w:rsid w:val="00F3052C"/>
    <w:rsid w:val="00F356C7"/>
    <w:rsid w:val="00F356F8"/>
    <w:rsid w:val="00F450D5"/>
    <w:rsid w:val="00F623E8"/>
    <w:rsid w:val="00F71507"/>
    <w:rsid w:val="00F76535"/>
    <w:rsid w:val="00F82766"/>
    <w:rsid w:val="00F85CD0"/>
    <w:rsid w:val="00F85F13"/>
    <w:rsid w:val="00F863A8"/>
    <w:rsid w:val="00F86DEA"/>
    <w:rsid w:val="00F90925"/>
    <w:rsid w:val="00F91F2B"/>
    <w:rsid w:val="00F97100"/>
    <w:rsid w:val="00FA21F8"/>
    <w:rsid w:val="00FA5C7C"/>
    <w:rsid w:val="00FB20DC"/>
    <w:rsid w:val="00FB5301"/>
    <w:rsid w:val="00FC39FA"/>
    <w:rsid w:val="00FD02A7"/>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73838">
      <w:bodyDiv w:val="1"/>
      <w:marLeft w:val="0"/>
      <w:marRight w:val="0"/>
      <w:marTop w:val="0"/>
      <w:marBottom w:val="0"/>
      <w:divBdr>
        <w:top w:val="none" w:sz="0" w:space="0" w:color="auto"/>
        <w:left w:val="none" w:sz="0" w:space="0" w:color="auto"/>
        <w:bottom w:val="none" w:sz="0" w:space="0" w:color="auto"/>
        <w:right w:val="none" w:sz="0" w:space="0" w:color="auto"/>
      </w:divBdr>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820538158">
      <w:bodyDiv w:val="1"/>
      <w:marLeft w:val="0"/>
      <w:marRight w:val="0"/>
      <w:marTop w:val="0"/>
      <w:marBottom w:val="0"/>
      <w:divBdr>
        <w:top w:val="none" w:sz="0" w:space="0" w:color="auto"/>
        <w:left w:val="none" w:sz="0" w:space="0" w:color="auto"/>
        <w:bottom w:val="none" w:sz="0" w:space="0" w:color="auto"/>
        <w:right w:val="none" w:sz="0" w:space="0" w:color="auto"/>
      </w:divBdr>
    </w:div>
    <w:div w:id="853033435">
      <w:bodyDiv w:val="1"/>
      <w:marLeft w:val="0"/>
      <w:marRight w:val="0"/>
      <w:marTop w:val="0"/>
      <w:marBottom w:val="0"/>
      <w:divBdr>
        <w:top w:val="none" w:sz="0" w:space="0" w:color="auto"/>
        <w:left w:val="none" w:sz="0" w:space="0" w:color="auto"/>
        <w:bottom w:val="none" w:sz="0" w:space="0" w:color="auto"/>
        <w:right w:val="none" w:sz="0" w:space="0" w:color="auto"/>
      </w:divBdr>
    </w:div>
    <w:div w:id="948003878">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138787">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46816988">
      <w:bodyDiv w:val="1"/>
      <w:marLeft w:val="0"/>
      <w:marRight w:val="0"/>
      <w:marTop w:val="0"/>
      <w:marBottom w:val="0"/>
      <w:divBdr>
        <w:top w:val="none" w:sz="0" w:space="0" w:color="auto"/>
        <w:left w:val="none" w:sz="0" w:space="0" w:color="auto"/>
        <w:bottom w:val="none" w:sz="0" w:space="0" w:color="auto"/>
        <w:right w:val="none" w:sz="0" w:space="0" w:color="auto"/>
      </w:divBdr>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372346369">
      <w:bodyDiv w:val="1"/>
      <w:marLeft w:val="0"/>
      <w:marRight w:val="0"/>
      <w:marTop w:val="0"/>
      <w:marBottom w:val="0"/>
      <w:divBdr>
        <w:top w:val="none" w:sz="0" w:space="0" w:color="auto"/>
        <w:left w:val="none" w:sz="0" w:space="0" w:color="auto"/>
        <w:bottom w:val="none" w:sz="0" w:space="0" w:color="auto"/>
        <w:right w:val="none" w:sz="0" w:space="0" w:color="auto"/>
      </w:divBdr>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8931">
      <w:bodyDiv w:val="1"/>
      <w:marLeft w:val="0"/>
      <w:marRight w:val="0"/>
      <w:marTop w:val="0"/>
      <w:marBottom w:val="0"/>
      <w:divBdr>
        <w:top w:val="none" w:sz="0" w:space="0" w:color="auto"/>
        <w:left w:val="none" w:sz="0" w:space="0" w:color="auto"/>
        <w:bottom w:val="none" w:sz="0" w:space="0" w:color="auto"/>
        <w:right w:val="none" w:sz="0" w:space="0" w:color="auto"/>
      </w:divBdr>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fh-campuswien.ac.at" TargetMode="External"/><Relationship Id="rId4" Type="http://schemas.microsoft.com/office/2007/relationships/stylesWithEffects" Target="stylesWithEffects.xml"/><Relationship Id="rId9" Type="http://schemas.openxmlformats.org/officeDocument/2006/relationships/hyperlink" Target="http://www.fh-campuswien.a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2447-A5FE-4522-A45B-ECFF4DC6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3889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2</cp:revision>
  <cp:lastPrinted>2013-09-12T11:18:00Z</cp:lastPrinted>
  <dcterms:created xsi:type="dcterms:W3CDTF">2013-09-13T10:14:00Z</dcterms:created>
  <dcterms:modified xsi:type="dcterms:W3CDTF">2013-09-13T10:14:00Z</dcterms:modified>
</cp:coreProperties>
</file>